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0438B7" w:rsidRDefault="000438B7" w:rsidP="000438B7"/>
    <w:p w:rsidR="000438B7" w:rsidRPr="009F2349" w:rsidRDefault="000438B7" w:rsidP="000438B7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F2349">
        <w:rPr>
          <w:b/>
          <w:sz w:val="28"/>
          <w:szCs w:val="28"/>
        </w:rPr>
        <w:t>Администрация</w:t>
      </w:r>
    </w:p>
    <w:p w:rsidR="000438B7" w:rsidRDefault="000438B7" w:rsidP="000438B7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</w:t>
      </w:r>
    </w:p>
    <w:p w:rsidR="000438B7" w:rsidRDefault="000438B7" w:rsidP="000438B7">
      <w:pPr>
        <w:tabs>
          <w:tab w:val="left" w:pos="900"/>
          <w:tab w:val="left" w:pos="4695"/>
          <w:tab w:val="left" w:pos="5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Горьковский сельсовет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</w:p>
    <w:p w:rsidR="000438B7" w:rsidRDefault="000438B7" w:rsidP="000438B7">
      <w:pPr>
        <w:tabs>
          <w:tab w:val="center" w:pos="4677"/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Новоорского района                           </w:t>
      </w:r>
      <w:r>
        <w:rPr>
          <w:sz w:val="28"/>
          <w:szCs w:val="28"/>
        </w:rPr>
        <w:t xml:space="preserve">       </w:t>
      </w:r>
    </w:p>
    <w:p w:rsidR="000438B7" w:rsidRDefault="000438B7" w:rsidP="000438B7">
      <w:pPr>
        <w:tabs>
          <w:tab w:val="left" w:pos="3240"/>
        </w:tabs>
      </w:pPr>
      <w:r>
        <w:rPr>
          <w:b/>
          <w:sz w:val="28"/>
          <w:szCs w:val="28"/>
        </w:rPr>
        <w:t xml:space="preserve">    Оренбургской   области                         </w:t>
      </w:r>
      <w:r>
        <w:rPr>
          <w:sz w:val="28"/>
          <w:szCs w:val="28"/>
        </w:rPr>
        <w:t xml:space="preserve">  </w:t>
      </w:r>
    </w:p>
    <w:p w:rsidR="000438B7" w:rsidRDefault="000438B7" w:rsidP="000438B7">
      <w:pPr>
        <w:tabs>
          <w:tab w:val="left" w:pos="900"/>
          <w:tab w:val="center" w:pos="4677"/>
        </w:tabs>
        <w:rPr>
          <w:sz w:val="18"/>
          <w:szCs w:val="18"/>
        </w:rPr>
      </w:pPr>
      <w:r>
        <w:rPr>
          <w:b/>
        </w:rPr>
        <w:t xml:space="preserve">                       С. Горьковское</w:t>
      </w:r>
    </w:p>
    <w:p w:rsidR="000438B7" w:rsidRDefault="000438B7" w:rsidP="000438B7">
      <w:pPr>
        <w:tabs>
          <w:tab w:val="left" w:pos="1755"/>
          <w:tab w:val="left" w:pos="3240"/>
          <w:tab w:val="center" w:pos="4677"/>
        </w:tabs>
        <w:rPr>
          <w:sz w:val="18"/>
          <w:szCs w:val="18"/>
        </w:rPr>
      </w:pPr>
    </w:p>
    <w:p w:rsidR="000438B7" w:rsidRPr="009567BC" w:rsidRDefault="000438B7" w:rsidP="000438B7">
      <w:pPr>
        <w:tabs>
          <w:tab w:val="left" w:pos="1755"/>
          <w:tab w:val="left" w:pos="3240"/>
          <w:tab w:val="center" w:pos="4677"/>
        </w:tabs>
        <w:rPr>
          <w:b/>
          <w:sz w:val="28"/>
          <w:szCs w:val="28"/>
        </w:rPr>
      </w:pPr>
      <w:r w:rsidRPr="009567BC">
        <w:rPr>
          <w:sz w:val="28"/>
          <w:szCs w:val="28"/>
        </w:rPr>
        <w:t xml:space="preserve">       </w:t>
      </w:r>
      <w:r w:rsidRPr="009567BC">
        <w:rPr>
          <w:b/>
          <w:sz w:val="28"/>
          <w:szCs w:val="28"/>
        </w:rPr>
        <w:t xml:space="preserve">   ПОСТАНОВЛЕНИЕ </w:t>
      </w:r>
    </w:p>
    <w:p w:rsidR="000438B7" w:rsidRPr="009567BC" w:rsidRDefault="000438B7" w:rsidP="000438B7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</w:p>
    <w:p w:rsidR="000438B7" w:rsidRDefault="000438B7" w:rsidP="000438B7">
      <w:r>
        <w:rPr>
          <w:sz w:val="28"/>
          <w:szCs w:val="28"/>
        </w:rPr>
        <w:t xml:space="preserve">  </w:t>
      </w:r>
      <w:r w:rsidRPr="002516B3">
        <w:rPr>
          <w:sz w:val="28"/>
          <w:szCs w:val="28"/>
        </w:rPr>
        <w:t xml:space="preserve">От    </w:t>
      </w:r>
      <w:r w:rsidR="00061B3B">
        <w:rPr>
          <w:sz w:val="28"/>
          <w:szCs w:val="28"/>
        </w:rPr>
        <w:t>29 октября</w:t>
      </w:r>
      <w:r w:rsidRPr="002516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516B3">
          <w:rPr>
            <w:sz w:val="28"/>
            <w:szCs w:val="28"/>
          </w:rPr>
          <w:t>2018 г</w:t>
        </w:r>
      </w:smartTag>
      <w:r w:rsidRPr="002516B3">
        <w:rPr>
          <w:sz w:val="28"/>
          <w:szCs w:val="28"/>
        </w:rPr>
        <w:t>. №</w:t>
      </w:r>
      <w:r w:rsidR="00061B3B">
        <w:rPr>
          <w:sz w:val="28"/>
          <w:szCs w:val="28"/>
        </w:rPr>
        <w:t>7</w:t>
      </w:r>
      <w:r w:rsidR="0002424B">
        <w:rPr>
          <w:sz w:val="28"/>
          <w:szCs w:val="28"/>
        </w:rPr>
        <w:t>4</w:t>
      </w:r>
    </w:p>
    <w:p w:rsidR="000438B7" w:rsidRDefault="000438B7" w:rsidP="000438B7"/>
    <w:p w:rsidR="000438B7" w:rsidRDefault="000438B7" w:rsidP="000438B7"/>
    <w:p w:rsidR="000438B7" w:rsidRPr="000438B7" w:rsidRDefault="000438B7" w:rsidP="000438B7">
      <w:pPr>
        <w:tabs>
          <w:tab w:val="left" w:pos="9540"/>
        </w:tabs>
        <w:ind w:right="97"/>
        <w:jc w:val="center"/>
        <w:rPr>
          <w:color w:val="00B0F0"/>
          <w:sz w:val="28"/>
          <w:szCs w:val="28"/>
        </w:rPr>
      </w:pPr>
      <w:r w:rsidRPr="000438B7">
        <w:rPr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Горьковский  сельсовет Новоорского района Оренбургской области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0438B7">
        <w:rPr>
          <w:sz w:val="28"/>
          <w:szCs w:val="28"/>
        </w:rPr>
        <w:br/>
        <w:t>в жилое помещение»</w:t>
      </w:r>
    </w:p>
    <w:p w:rsidR="000438B7" w:rsidRPr="000438B7" w:rsidRDefault="000438B7" w:rsidP="000438B7">
      <w:pPr>
        <w:jc w:val="center"/>
        <w:rPr>
          <w:sz w:val="28"/>
          <w:szCs w:val="28"/>
        </w:rPr>
      </w:pPr>
    </w:p>
    <w:p w:rsidR="000438B7" w:rsidRPr="005A33B1" w:rsidRDefault="000438B7" w:rsidP="000438B7">
      <w:pPr>
        <w:jc w:val="center"/>
        <w:rPr>
          <w:szCs w:val="28"/>
        </w:rPr>
      </w:pPr>
    </w:p>
    <w:p w:rsidR="000438B7" w:rsidRDefault="000438B7" w:rsidP="000438B7">
      <w:pPr>
        <w:ind w:firstLine="709"/>
        <w:jc w:val="both"/>
        <w:rPr>
          <w:rStyle w:val="af6"/>
          <w:szCs w:val="28"/>
        </w:rPr>
      </w:pPr>
      <w:bookmarkStart w:id="0" w:name="sub_1"/>
      <w:r w:rsidRPr="00024D51">
        <w:rPr>
          <w:szCs w:val="28"/>
        </w:rPr>
        <w:t>В</w:t>
      </w:r>
      <w:r w:rsidRPr="00024D51">
        <w:rPr>
          <w:rFonts w:ascii="Arbat-Bold" w:hAnsi="Arbat-Bold"/>
          <w:szCs w:val="28"/>
        </w:rPr>
        <w:t xml:space="preserve"> </w:t>
      </w:r>
      <w:r w:rsidRPr="00024D51">
        <w:rPr>
          <w:szCs w:val="28"/>
        </w:rPr>
        <w:t>соответствии</w:t>
      </w:r>
      <w:r w:rsidRPr="00024D51">
        <w:rPr>
          <w:rFonts w:ascii="Arbat-Bold" w:hAnsi="Arbat-Bold"/>
          <w:szCs w:val="28"/>
        </w:rPr>
        <w:t xml:space="preserve"> </w:t>
      </w:r>
      <w:r w:rsidRPr="00024D51">
        <w:rPr>
          <w:szCs w:val="28"/>
        </w:rPr>
        <w:t>с</w:t>
      </w:r>
      <w:r w:rsidRPr="00024D51">
        <w:rPr>
          <w:rFonts w:ascii="Arbat-Bold" w:hAnsi="Arbat-Bold"/>
          <w:szCs w:val="28"/>
        </w:rPr>
        <w:t xml:space="preserve"> </w:t>
      </w:r>
      <w:r w:rsidRPr="00024D51">
        <w:rPr>
          <w:bCs/>
          <w:szCs w:val="28"/>
        </w:rPr>
        <w:t>Федеральным законом</w:t>
      </w:r>
      <w:r>
        <w:rPr>
          <w:bCs/>
          <w:szCs w:val="28"/>
        </w:rPr>
        <w:t xml:space="preserve"> Российской Федерации от 27.07.</w:t>
      </w:r>
      <w:r w:rsidRPr="00024D51">
        <w:rPr>
          <w:bCs/>
          <w:szCs w:val="28"/>
        </w:rPr>
        <w:t xml:space="preserve"> </w:t>
      </w:r>
      <w:smartTag w:uri="urn:schemas-microsoft-com:office:smarttags" w:element="metricconverter">
        <w:smartTagPr>
          <w:attr w:name="ProductID" w:val="2010 г"/>
        </w:smartTagPr>
        <w:r w:rsidRPr="00024D51">
          <w:rPr>
            <w:bCs/>
            <w:szCs w:val="28"/>
          </w:rPr>
          <w:t>2010 г</w:t>
        </w:r>
      </w:smartTag>
      <w:r w:rsidRPr="00024D51">
        <w:rPr>
          <w:bCs/>
          <w:szCs w:val="28"/>
        </w:rPr>
        <w:t>. № 210-ФЗ "Об организации предоставления государственных и муниципальных услуг", Федеральным законом Российской Федерации  от 06.10.2003г. №131-ФЗ «Об общих принципах организации местного самоуправления в Российской Федерации</w:t>
      </w:r>
      <w:r w:rsidRPr="000438B7">
        <w:rPr>
          <w:bCs/>
          <w:szCs w:val="28"/>
        </w:rPr>
        <w:t xml:space="preserve">», </w:t>
      </w:r>
      <w:r w:rsidRPr="000438B7">
        <w:rPr>
          <w:rStyle w:val="af6"/>
          <w:color w:val="auto"/>
          <w:szCs w:val="28"/>
        </w:rPr>
        <w:t>Уставом муниципального образования Горьковский сельсовет Новоорского района Оренбургской области и</w:t>
      </w:r>
      <w:r w:rsidRPr="00024D51">
        <w:rPr>
          <w:rStyle w:val="af6"/>
          <w:szCs w:val="28"/>
        </w:rPr>
        <w:t xml:space="preserve"> </w:t>
      </w:r>
      <w:r w:rsidRPr="00024D51">
        <w:rPr>
          <w:szCs w:val="28"/>
        </w:rPr>
        <w:t>в целях повышения качества муниципальных услуг и обеспечения их доступности</w:t>
      </w:r>
      <w:r>
        <w:rPr>
          <w:szCs w:val="28"/>
        </w:rPr>
        <w:t>:</w:t>
      </w:r>
    </w:p>
    <w:p w:rsidR="000438B7" w:rsidRPr="00024D51" w:rsidRDefault="000438B7" w:rsidP="000438B7">
      <w:pPr>
        <w:ind w:firstLine="709"/>
        <w:rPr>
          <w:rStyle w:val="af6"/>
          <w:szCs w:val="28"/>
        </w:rPr>
      </w:pPr>
    </w:p>
    <w:p w:rsidR="000438B7" w:rsidRPr="005A33B1" w:rsidRDefault="000438B7" w:rsidP="000438B7">
      <w:pPr>
        <w:ind w:firstLine="567"/>
        <w:jc w:val="both"/>
        <w:rPr>
          <w:szCs w:val="28"/>
        </w:rPr>
      </w:pPr>
      <w:r w:rsidRPr="005A33B1">
        <w:rPr>
          <w:szCs w:val="28"/>
        </w:rPr>
        <w:t xml:space="preserve">1. Утвердить административный регламент по предоставлению Администрацией муниципального образования </w:t>
      </w:r>
      <w:r w:rsidR="0002424B">
        <w:rPr>
          <w:szCs w:val="28"/>
        </w:rPr>
        <w:t xml:space="preserve">Горьковский  сельсовет </w:t>
      </w:r>
      <w:r>
        <w:rPr>
          <w:szCs w:val="28"/>
        </w:rPr>
        <w:t xml:space="preserve"> </w:t>
      </w:r>
      <w:r w:rsidRPr="005A33B1">
        <w:rPr>
          <w:szCs w:val="28"/>
        </w:rPr>
        <w:t>Новоорск</w:t>
      </w:r>
      <w:r>
        <w:rPr>
          <w:szCs w:val="28"/>
        </w:rPr>
        <w:t>ого</w:t>
      </w:r>
      <w:r w:rsidRPr="005A33B1">
        <w:rPr>
          <w:szCs w:val="28"/>
        </w:rPr>
        <w:t xml:space="preserve"> район</w:t>
      </w:r>
      <w:r>
        <w:rPr>
          <w:szCs w:val="28"/>
        </w:rPr>
        <w:t>а</w:t>
      </w:r>
      <w:r w:rsidRPr="005A33B1">
        <w:rPr>
          <w:szCs w:val="28"/>
        </w:rPr>
        <w:t xml:space="preserve"> Оренбургской области муниципальной услуги «</w:t>
      </w:r>
      <w:r w:rsidRPr="008569AB"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8569AB">
        <w:br/>
        <w:t>в жилое помещение</w:t>
      </w:r>
      <w:r w:rsidRPr="005A33B1">
        <w:rPr>
          <w:szCs w:val="28"/>
        </w:rPr>
        <w:t>» в соответствии с приложением.</w:t>
      </w:r>
    </w:p>
    <w:p w:rsidR="000438B7" w:rsidRPr="000438B7" w:rsidRDefault="000438B7" w:rsidP="000438B7">
      <w:pPr>
        <w:ind w:firstLine="720"/>
      </w:pPr>
      <w:bookmarkStart w:id="1" w:name="sub_2"/>
      <w:bookmarkEnd w:id="0"/>
      <w:r w:rsidRPr="005A33B1">
        <w:rPr>
          <w:szCs w:val="28"/>
        </w:rPr>
        <w:t xml:space="preserve">2. </w:t>
      </w:r>
      <w:r>
        <w:rPr>
          <w:szCs w:val="28"/>
        </w:rPr>
        <w:t xml:space="preserve"> </w:t>
      </w:r>
      <w:r w:rsidRPr="000438B7">
        <w:rPr>
          <w:szCs w:val="28"/>
        </w:rPr>
        <w:t>Признать утратившими силу Постановления Администрации муниципального образования Горьковский сельсовет  Новоорс</w:t>
      </w:r>
      <w:r>
        <w:rPr>
          <w:szCs w:val="28"/>
        </w:rPr>
        <w:t xml:space="preserve">кий район Оренбургской области </w:t>
      </w:r>
      <w:r w:rsidRPr="000438B7">
        <w:rPr>
          <w:szCs w:val="28"/>
        </w:rPr>
        <w:t>. от 30.12..016г. №159</w:t>
      </w:r>
      <w:r w:rsidRPr="004E3B4D">
        <w:rPr>
          <w:color w:val="00B0F0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Pr="000438B7">
        <w:t>Об утверждении Положения «</w:t>
      </w:r>
      <w:r w:rsidRPr="000438B7">
        <w:rPr>
          <w:color w:val="000000"/>
          <w:spacing w:val="-1"/>
        </w:rPr>
        <w:t xml:space="preserve">О </w:t>
      </w:r>
      <w:r w:rsidRPr="000438B7">
        <w:rPr>
          <w:rStyle w:val="field-content"/>
          <w:rFonts w:eastAsiaTheme="majorEastAsia"/>
        </w:rPr>
        <w:t>переводе жилого помещения</w:t>
      </w:r>
      <w:r w:rsidRPr="000438B7">
        <w:t xml:space="preserve"> в нежилое и нежилого помещения в жилое на территории Горьковского  сельсовета Новоорского района</w:t>
      </w:r>
      <w:r w:rsidRPr="000438B7">
        <w:rPr>
          <w:color w:val="000000"/>
          <w:spacing w:val="-1"/>
        </w:rPr>
        <w:t xml:space="preserve"> Оренбургской области</w:t>
      </w:r>
      <w:r w:rsidRPr="000438B7">
        <w:t>»</w:t>
      </w:r>
    </w:p>
    <w:p w:rsidR="000438B7" w:rsidRDefault="000438B7" w:rsidP="000438B7">
      <w:pPr>
        <w:ind w:firstLine="709"/>
        <w:rPr>
          <w:szCs w:val="28"/>
        </w:rPr>
      </w:pPr>
      <w:r>
        <w:rPr>
          <w:szCs w:val="28"/>
        </w:rPr>
        <w:t>4</w:t>
      </w:r>
      <w:r w:rsidRPr="00037621">
        <w:rPr>
          <w:szCs w:val="28"/>
        </w:rPr>
        <w:t xml:space="preserve">. Постановление вступает в силу после </w:t>
      </w:r>
      <w:r>
        <w:rPr>
          <w:szCs w:val="28"/>
        </w:rPr>
        <w:t>обнародования.</w:t>
      </w:r>
    </w:p>
    <w:p w:rsidR="000438B7" w:rsidRDefault="000438B7" w:rsidP="000438B7">
      <w:pPr>
        <w:ind w:firstLine="709"/>
        <w:rPr>
          <w:szCs w:val="28"/>
        </w:rPr>
      </w:pPr>
      <w:r>
        <w:rPr>
          <w:szCs w:val="28"/>
        </w:rPr>
        <w:t>5.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нормативно-правовых актов.</w:t>
      </w:r>
    </w:p>
    <w:p w:rsidR="000438B7" w:rsidRDefault="000438B7" w:rsidP="000438B7">
      <w:pPr>
        <w:ind w:firstLine="709"/>
        <w:rPr>
          <w:szCs w:val="28"/>
        </w:rPr>
      </w:pPr>
      <w:r>
        <w:rPr>
          <w:szCs w:val="28"/>
        </w:rPr>
        <w:t>6. Контроль за исполнением настоящего постановления оставляю за собой.</w:t>
      </w:r>
    </w:p>
    <w:bookmarkEnd w:id="1"/>
    <w:p w:rsidR="000438B7" w:rsidRPr="005A33B1" w:rsidRDefault="000438B7" w:rsidP="000438B7">
      <w:pPr>
        <w:rPr>
          <w:b/>
          <w:szCs w:val="28"/>
        </w:rPr>
      </w:pPr>
    </w:p>
    <w:p w:rsidR="000438B7" w:rsidRDefault="000438B7" w:rsidP="000438B7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0438B7" w:rsidRPr="00C01C36" w:rsidRDefault="000438B7" w:rsidP="000438B7">
      <w:pPr>
        <w:rPr>
          <w:szCs w:val="28"/>
        </w:rPr>
      </w:pPr>
      <w:r>
        <w:rPr>
          <w:szCs w:val="28"/>
        </w:rPr>
        <w:t xml:space="preserve">Горьковский  сельсовет                                                                                                        А.В. Глибоцкий </w:t>
      </w:r>
    </w:p>
    <w:p w:rsidR="000438B7" w:rsidRPr="005A33B1" w:rsidRDefault="000438B7" w:rsidP="000438B7">
      <w:pPr>
        <w:rPr>
          <w:szCs w:val="28"/>
        </w:rPr>
      </w:pPr>
    </w:p>
    <w:p w:rsidR="000438B7" w:rsidRPr="005A33B1" w:rsidRDefault="000438B7" w:rsidP="000438B7">
      <w:pPr>
        <w:rPr>
          <w:szCs w:val="28"/>
        </w:rPr>
      </w:pPr>
      <w:r w:rsidRPr="005A33B1">
        <w:rPr>
          <w:szCs w:val="28"/>
        </w:rPr>
        <w:lastRenderedPageBreak/>
        <w:t xml:space="preserve"> </w:t>
      </w:r>
    </w:p>
    <w:p w:rsidR="000438B7" w:rsidRPr="005A33B1" w:rsidRDefault="000438B7" w:rsidP="000438B7">
      <w:pPr>
        <w:rPr>
          <w:szCs w:val="28"/>
        </w:rPr>
      </w:pPr>
    </w:p>
    <w:p w:rsidR="000438B7" w:rsidRPr="004A7D7D" w:rsidRDefault="000438B7" w:rsidP="000438B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</w:rPr>
      </w:pPr>
      <w:r w:rsidRPr="004A7D7D">
        <w:rPr>
          <w:rFonts w:ascii="Times New Roman" w:hAnsi="Times New Roman" w:cs="Times New Roman"/>
          <w:b w:val="0"/>
          <w:color w:val="auto"/>
          <w:sz w:val="24"/>
        </w:rPr>
        <w:t>Приложение к постановлению</w:t>
      </w:r>
    </w:p>
    <w:p w:rsidR="000438B7" w:rsidRPr="004A7D7D" w:rsidRDefault="000438B7" w:rsidP="000438B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</w:rPr>
      </w:pPr>
      <w:r w:rsidRPr="004A7D7D">
        <w:rPr>
          <w:rFonts w:ascii="Times New Roman" w:hAnsi="Times New Roman" w:cs="Times New Roman"/>
          <w:b w:val="0"/>
          <w:color w:val="auto"/>
          <w:sz w:val="24"/>
        </w:rPr>
        <w:t>Администрации муниципального образования</w:t>
      </w:r>
    </w:p>
    <w:p w:rsidR="000438B7" w:rsidRPr="004A7D7D" w:rsidRDefault="000438B7" w:rsidP="000438B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Горьковский </w:t>
      </w:r>
      <w:r w:rsidRPr="004A7D7D">
        <w:rPr>
          <w:rFonts w:ascii="Times New Roman" w:hAnsi="Times New Roman" w:cs="Times New Roman"/>
          <w:b w:val="0"/>
          <w:color w:val="auto"/>
          <w:sz w:val="24"/>
        </w:rPr>
        <w:t>сельсовет</w:t>
      </w:r>
    </w:p>
    <w:p w:rsidR="000438B7" w:rsidRPr="004A7D7D" w:rsidRDefault="000438B7" w:rsidP="000438B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</w:rPr>
      </w:pPr>
      <w:r w:rsidRPr="004A7D7D">
        <w:rPr>
          <w:rFonts w:ascii="Times New Roman" w:hAnsi="Times New Roman" w:cs="Times New Roman"/>
          <w:b w:val="0"/>
          <w:color w:val="auto"/>
          <w:sz w:val="24"/>
        </w:rPr>
        <w:t>Новоорского района Оренбургской области</w:t>
      </w:r>
    </w:p>
    <w:p w:rsidR="000438B7" w:rsidRPr="004A7D7D" w:rsidRDefault="000438B7" w:rsidP="000438B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</w:rPr>
      </w:pPr>
      <w:r w:rsidRPr="004A7D7D">
        <w:rPr>
          <w:rFonts w:ascii="Times New Roman" w:hAnsi="Times New Roman" w:cs="Times New Roman"/>
          <w:b w:val="0"/>
          <w:color w:val="auto"/>
          <w:sz w:val="24"/>
        </w:rPr>
        <w:t xml:space="preserve">от </w:t>
      </w:r>
      <w:r w:rsidR="00061B3B">
        <w:rPr>
          <w:rFonts w:ascii="Times New Roman" w:hAnsi="Times New Roman" w:cs="Times New Roman"/>
          <w:b w:val="0"/>
          <w:color w:val="auto"/>
          <w:sz w:val="24"/>
        </w:rPr>
        <w:t>29.10.2018</w:t>
      </w:r>
      <w:r w:rsidRPr="004A7D7D">
        <w:rPr>
          <w:rFonts w:ascii="Times New Roman" w:hAnsi="Times New Roman" w:cs="Times New Roman"/>
          <w:b w:val="0"/>
          <w:color w:val="auto"/>
          <w:sz w:val="24"/>
        </w:rPr>
        <w:t xml:space="preserve"> № </w:t>
      </w:r>
      <w:r w:rsidR="0002424B">
        <w:rPr>
          <w:rFonts w:ascii="Times New Roman" w:hAnsi="Times New Roman" w:cs="Times New Roman"/>
          <w:b w:val="0"/>
          <w:color w:val="auto"/>
          <w:sz w:val="24"/>
        </w:rPr>
        <w:t>74</w:t>
      </w:r>
    </w:p>
    <w:p w:rsidR="000438B7" w:rsidRPr="004A7D7D" w:rsidRDefault="000438B7" w:rsidP="00043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38B7" w:rsidRPr="00024D51" w:rsidRDefault="000438B7" w:rsidP="000438B7">
      <w:pPr>
        <w:autoSpaceDE w:val="0"/>
        <w:autoSpaceDN w:val="0"/>
        <w:adjustRightInd w:val="0"/>
        <w:jc w:val="center"/>
        <w:rPr>
          <w:szCs w:val="28"/>
        </w:rPr>
      </w:pPr>
      <w:r w:rsidRPr="00024D51">
        <w:rPr>
          <w:szCs w:val="28"/>
        </w:rPr>
        <w:t>АДМИНИСТРАТИВНЫЙ РЕГЛАМЕНТ</w:t>
      </w:r>
    </w:p>
    <w:p w:rsidR="000438B7" w:rsidRPr="005E17F6" w:rsidRDefault="000438B7" w:rsidP="000438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17F6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5E17F6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помещение»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97005D" w:rsidRDefault="000438B7" w:rsidP="000438B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0506C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D15788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8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Горьковский </w:t>
      </w:r>
      <w:r w:rsidRPr="00D15788">
        <w:rPr>
          <w:rFonts w:ascii="Times New Roman" w:hAnsi="Times New Roman" w:cs="Times New Roman"/>
          <w:sz w:val="24"/>
          <w:szCs w:val="24"/>
        </w:rPr>
        <w:t xml:space="preserve"> сельсовет Новоорского района Оренбургской области.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D15788">
        <w:rPr>
          <w:rFonts w:ascii="Times New Roman" w:hAnsi="Times New Roman" w:cs="Times New Roman"/>
          <w:sz w:val="24"/>
          <w:szCs w:val="24"/>
        </w:rPr>
        <w:t>462810, Оренбургская область, Новоорский район, с.</w:t>
      </w:r>
      <w:r>
        <w:rPr>
          <w:rFonts w:ascii="Times New Roman" w:hAnsi="Times New Roman" w:cs="Times New Roman"/>
          <w:sz w:val="24"/>
          <w:szCs w:val="24"/>
        </w:rPr>
        <w:t>Горьковское , ул Парковая, 17</w:t>
      </w:r>
    </w:p>
    <w:p w:rsidR="005F2433" w:rsidRPr="009F2349" w:rsidRDefault="000438B7" w:rsidP="005F2433">
      <w:r w:rsidRPr="007C6D27">
        <w:t xml:space="preserve">Адрес электронной почты органа местного самоуправления: </w:t>
      </w:r>
      <w:r w:rsidR="005F2433">
        <w:rPr>
          <w:lang w:val="en-US"/>
        </w:rPr>
        <w:t>gorsel</w:t>
      </w:r>
      <w:r w:rsidR="005F2433" w:rsidRPr="009F2349">
        <w:t>2017@</w:t>
      </w:r>
      <w:r w:rsidR="005F2433">
        <w:rPr>
          <w:lang w:val="en-US"/>
        </w:rPr>
        <w:t>yandex</w:t>
      </w:r>
      <w:r w:rsidR="005F2433" w:rsidRPr="009F2349">
        <w:t>.</w:t>
      </w:r>
      <w:r w:rsidR="005F2433">
        <w:rPr>
          <w:lang w:val="en-US"/>
        </w:rPr>
        <w:t>ru</w:t>
      </w:r>
    </w:p>
    <w:p w:rsidR="005F2433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D15788">
        <w:rPr>
          <w:szCs w:val="28"/>
        </w:rPr>
        <w:t xml:space="preserve"> </w:t>
      </w:r>
      <w:r w:rsidR="005F2433" w:rsidRPr="005F2433">
        <w:rPr>
          <w:rFonts w:ascii="Times New Roman" w:hAnsi="Times New Roman" w:cs="Times New Roman"/>
          <w:sz w:val="24"/>
          <w:szCs w:val="24"/>
        </w:rPr>
        <w:t xml:space="preserve">http://admgorkovskiy.ru 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0438B7" w:rsidRPr="00D15788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 : с 08.00 ч.  до  17</w:t>
      </w:r>
      <w:r w:rsidRPr="00D15788">
        <w:rPr>
          <w:rFonts w:ascii="Times New Roman" w:hAnsi="Times New Roman" w:cs="Times New Roman"/>
          <w:sz w:val="24"/>
          <w:szCs w:val="24"/>
        </w:rPr>
        <w:t>.00 ч.</w:t>
      </w:r>
    </w:p>
    <w:p w:rsidR="000438B7" w:rsidRPr="006B59E5" w:rsidRDefault="000438B7" w:rsidP="000438B7">
      <w:pPr>
        <w:tabs>
          <w:tab w:val="left" w:pos="1134"/>
        </w:tabs>
        <w:outlineLvl w:val="2"/>
        <w:rPr>
          <w:szCs w:val="28"/>
        </w:rPr>
      </w:pPr>
      <w:r>
        <w:t xml:space="preserve">         </w:t>
      </w:r>
      <w:r w:rsidRPr="007C6D27">
        <w:t xml:space="preserve">обеденный перерыв: </w:t>
      </w:r>
      <w:r>
        <w:rPr>
          <w:szCs w:val="28"/>
        </w:rPr>
        <w:t>с 12</w:t>
      </w:r>
      <w:r w:rsidRPr="006B59E5">
        <w:rPr>
          <w:szCs w:val="28"/>
        </w:rPr>
        <w:t>.00 ч.  до 14.00 ч.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5F2433" w:rsidRPr="005F2433">
        <w:rPr>
          <w:rFonts w:ascii="Times New Roman" w:hAnsi="Times New Roman" w:cs="Times New Roman"/>
          <w:sz w:val="24"/>
          <w:szCs w:val="24"/>
        </w:rPr>
        <w:t xml:space="preserve">http://admgorkovskiy.ru </w:t>
      </w:r>
      <w:r w:rsidRPr="007C6D27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</w:t>
      </w:r>
      <w:bookmarkStart w:id="2" w:name="_GoBack"/>
      <w:bookmarkEnd w:id="2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о взаимодействии) указывается на официальном сайте органа местного самоуправления, </w:t>
      </w:r>
      <w:r w:rsidRPr="00170C3E">
        <w:rPr>
          <w:rFonts w:ascii="Times New Roman" w:hAnsi="Times New Roman" w:cs="Times New Roman"/>
          <w:sz w:val="24"/>
          <w:szCs w:val="24"/>
        </w:rPr>
        <w:t xml:space="preserve">информационных стендах органа местного самоуправления администрации муниципального образования </w:t>
      </w:r>
      <w:r w:rsidR="005F2433">
        <w:rPr>
          <w:rFonts w:ascii="Times New Roman" w:hAnsi="Times New Roman" w:cs="Times New Roman"/>
          <w:sz w:val="24"/>
          <w:szCs w:val="24"/>
        </w:rPr>
        <w:t xml:space="preserve">Горьковский </w:t>
      </w:r>
      <w:r w:rsidRPr="00170C3E">
        <w:rPr>
          <w:rFonts w:ascii="Times New Roman" w:hAnsi="Times New Roman" w:cs="Times New Roman"/>
          <w:sz w:val="24"/>
          <w:szCs w:val="24"/>
        </w:rPr>
        <w:t xml:space="preserve"> сельсовет Новоорского района Оренбургской области.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и_____________________________________ 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438B7" w:rsidRPr="007C6D27" w:rsidRDefault="000438B7" w:rsidP="000438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0438B7" w:rsidRPr="000A4DD2" w:rsidRDefault="000438B7" w:rsidP="000438B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>
        <w:rPr>
          <w:rFonts w:eastAsiaTheme="minorHAnsi"/>
          <w:lang w:eastAsia="en-US"/>
        </w:rPr>
        <w:t xml:space="preserve">через </w:t>
      </w:r>
      <w:r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2C1002">
        <w:t xml:space="preserve">– </w:t>
      </w:r>
      <w:r w:rsidRPr="002C1002">
        <w:rPr>
          <w:lang w:eastAsia="en-US"/>
        </w:rPr>
        <w:t>Портал).</w:t>
      </w:r>
    </w:p>
    <w:p w:rsidR="000438B7" w:rsidRPr="007C6D27" w:rsidRDefault="000438B7" w:rsidP="000438B7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438B7" w:rsidRPr="007C6D27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38B7" w:rsidRPr="007C6D27" w:rsidRDefault="000438B7" w:rsidP="000438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8B7" w:rsidRPr="0097005D" w:rsidRDefault="000438B7" w:rsidP="000438B7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Pr="001C2F7A">
        <w:t>«</w:t>
      </w:r>
      <w:r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324444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438B7" w:rsidRPr="00324444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324444" w:rsidRDefault="000438B7" w:rsidP="000438B7">
      <w:pPr>
        <w:ind w:firstLine="709"/>
        <w:jc w:val="both"/>
      </w:pPr>
      <w:r w:rsidRPr="00324444">
        <w:t xml:space="preserve">12. Муниципальная услуга предоставляется органом местного самоуправления </w:t>
      </w:r>
      <w:r>
        <w:t xml:space="preserve">администрацией муниципального образования </w:t>
      </w:r>
      <w:r w:rsidR="005F2433">
        <w:t xml:space="preserve">Горьковский </w:t>
      </w:r>
      <w:r>
        <w:t xml:space="preserve"> сельсовет Новоорского района Оренбургской области</w:t>
      </w:r>
      <w:r w:rsidRPr="00324444">
        <w:t xml:space="preserve"> (далее – орган местного самоуправления).</w:t>
      </w:r>
    </w:p>
    <w:p w:rsidR="000438B7" w:rsidRPr="00324444" w:rsidRDefault="000438B7" w:rsidP="000438B7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438B7" w:rsidRPr="00324444" w:rsidRDefault="000438B7" w:rsidP="000438B7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438B7" w:rsidRPr="00324444" w:rsidRDefault="000438B7" w:rsidP="000438B7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0438B7" w:rsidRPr="00324444" w:rsidRDefault="000438B7" w:rsidP="000438B7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0438B7" w:rsidRPr="00324444" w:rsidRDefault="000438B7" w:rsidP="000438B7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324444">
        <w:rPr>
          <w:rFonts w:eastAsiaTheme="minorHAnsi"/>
          <w:lang w:eastAsia="en-US"/>
        </w:rPr>
        <w:t>;</w:t>
      </w:r>
    </w:p>
    <w:p w:rsidR="000438B7" w:rsidRPr="00324444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438B7" w:rsidRPr="00324444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0438B7" w:rsidRPr="007C6D27" w:rsidRDefault="000438B7" w:rsidP="000438B7">
      <w:pPr>
        <w:jc w:val="both"/>
      </w:pPr>
      <w:r w:rsidRPr="00324444">
        <w:t>______________________________________________________________________________________________________________________________________________________________________________</w:t>
      </w:r>
    </w:p>
    <w:p w:rsidR="000438B7" w:rsidRPr="007C6D27" w:rsidRDefault="000438B7" w:rsidP="000438B7">
      <w:pPr>
        <w:ind w:firstLine="709"/>
        <w:jc w:val="both"/>
      </w:pPr>
    </w:p>
    <w:p w:rsidR="000438B7" w:rsidRPr="007C6D27" w:rsidRDefault="000438B7" w:rsidP="000438B7">
      <w:pPr>
        <w:ind w:firstLine="709"/>
        <w:jc w:val="both"/>
      </w:pPr>
      <w:r w:rsidRPr="007C6D27">
        <w:t>14. При</w:t>
      </w:r>
      <w:r>
        <w:t>ё</w:t>
      </w:r>
      <w:r w:rsidRPr="007C6D27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_______________________________________________ органа местного самоуправления.</w:t>
      </w:r>
    </w:p>
    <w:p w:rsidR="000438B7" w:rsidRPr="007C6D27" w:rsidRDefault="000438B7" w:rsidP="000438B7">
      <w:pPr>
        <w:ind w:firstLine="709"/>
        <w:jc w:val="both"/>
      </w:pPr>
      <w:r w:rsidRPr="007C6D27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7C6D27">
        <w:t xml:space="preserve"> </w:t>
      </w:r>
    </w:p>
    <w:p w:rsidR="000438B7" w:rsidRPr="007C6D27" w:rsidRDefault="000438B7" w:rsidP="000438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0438B7" w:rsidRPr="003561F9" w:rsidRDefault="000438B7" w:rsidP="000438B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перевод жилого (нежилого) помещения в нежилое (жилое) помещение; </w:t>
      </w:r>
    </w:p>
    <w:p w:rsidR="000438B7" w:rsidRDefault="000438B7" w:rsidP="000438B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отказ в переводе жилого (нежилого) помещения в нежилое (жилое) помещение.</w:t>
      </w:r>
    </w:p>
    <w:p w:rsidR="000438B7" w:rsidRPr="002C1002" w:rsidRDefault="000438B7" w:rsidP="000438B7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0438B7" w:rsidRPr="002C1002" w:rsidRDefault="000438B7" w:rsidP="000438B7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0438B7" w:rsidRPr="002C1002" w:rsidRDefault="000438B7" w:rsidP="000438B7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0438B7" w:rsidRPr="002C1002" w:rsidRDefault="000438B7" w:rsidP="000438B7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438B7" w:rsidRPr="002C1002" w:rsidRDefault="000438B7" w:rsidP="000438B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0438B7" w:rsidRPr="002C1002" w:rsidRDefault="000438B7" w:rsidP="000438B7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0438B7" w:rsidRPr="002C1002" w:rsidRDefault="000438B7" w:rsidP="000438B7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438B7" w:rsidRPr="002C1002" w:rsidRDefault="000438B7" w:rsidP="000438B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0438B7" w:rsidRPr="002C1002" w:rsidRDefault="000438B7" w:rsidP="000438B7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0438B7" w:rsidRPr="00294E6D" w:rsidRDefault="000438B7" w:rsidP="000438B7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438B7" w:rsidRPr="00294E6D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0438B7" w:rsidRPr="007C6D27" w:rsidRDefault="000438B7" w:rsidP="000438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38B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0438B7" w:rsidRPr="007C6D27" w:rsidRDefault="000438B7" w:rsidP="000438B7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0438B7" w:rsidRPr="007C6D27" w:rsidRDefault="000438B7" w:rsidP="000438B7">
      <w:pPr>
        <w:ind w:firstLine="720"/>
        <w:jc w:val="both"/>
      </w:pPr>
      <w:r w:rsidRPr="007C6D27">
        <w:t xml:space="preserve">2) </w:t>
      </w:r>
      <w:r>
        <w:t>Жилищным</w:t>
      </w:r>
      <w:r w:rsidRPr="003561F9">
        <w:t xml:space="preserve"> кодекс</w:t>
      </w:r>
      <w:r>
        <w:t>ом</w:t>
      </w:r>
      <w:r w:rsidRPr="003561F9">
        <w:t xml:space="preserve"> Российской Федерации от 29.12.2004 № 188-Ф</w:t>
      </w:r>
      <w:r>
        <w:t>З («Собрание законодательства Российской Федерации</w:t>
      </w:r>
      <w:r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0438B7" w:rsidRDefault="000438B7" w:rsidP="000438B7">
      <w:pPr>
        <w:ind w:firstLine="720"/>
        <w:jc w:val="both"/>
      </w:pPr>
      <w:r w:rsidRPr="007C6D27">
        <w:t xml:space="preserve">3) </w:t>
      </w:r>
      <w:r>
        <w:t>Гражданским</w:t>
      </w:r>
      <w:r w:rsidRPr="002741DE">
        <w:t xml:space="preserve"> кодекс</w:t>
      </w:r>
      <w:r>
        <w:t>ом</w:t>
      </w:r>
      <w:r w:rsidRPr="002741DE">
        <w:t xml:space="preserve"> Российской Федерации (часть первая) от 30.11.1994 № 51-Ф</w:t>
      </w:r>
      <w:r>
        <w:t>З («Собрание законодательства Российской Федерации</w:t>
      </w:r>
      <w:r w:rsidRPr="002741DE">
        <w:t>», 05.12.1994, № 32, ст. 3301, «Российская газета», 08.12.1994, № 238 - 239)</w:t>
      </w:r>
      <w:r w:rsidRPr="007C6D27">
        <w:t>;</w:t>
      </w:r>
    </w:p>
    <w:p w:rsidR="000438B7" w:rsidRPr="007C6D27" w:rsidRDefault="000438B7" w:rsidP="000438B7">
      <w:pPr>
        <w:ind w:firstLine="720"/>
        <w:jc w:val="both"/>
      </w:pPr>
      <w:r>
        <w:t>4</w:t>
      </w:r>
      <w:r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438B7" w:rsidRPr="007C6D27" w:rsidRDefault="000438B7" w:rsidP="000438B7">
      <w:pPr>
        <w:ind w:firstLine="720"/>
        <w:jc w:val="both"/>
      </w:pPr>
      <w:r>
        <w:t>5</w:t>
      </w:r>
      <w:r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438B7" w:rsidRPr="004648D1" w:rsidRDefault="000438B7" w:rsidP="000438B7">
      <w:pPr>
        <w:ind w:firstLine="720"/>
        <w:jc w:val="both"/>
        <w:rPr>
          <w:highlight w:val="yellow"/>
        </w:rPr>
      </w:pPr>
      <w:r>
        <w:t>6</w:t>
      </w:r>
      <w:r w:rsidRPr="00312497">
        <w:t xml:space="preserve">) </w:t>
      </w:r>
      <w:r>
        <w:rPr>
          <w:rFonts w:eastAsiaTheme="minorHAnsi"/>
          <w:lang w:eastAsia="en-US"/>
        </w:rPr>
        <w:t>П</w:t>
      </w:r>
      <w:r w:rsidRPr="00312497">
        <w:rPr>
          <w:rFonts w:eastAsiaTheme="minorHAnsi"/>
          <w:lang w:eastAsia="en-US"/>
        </w:rPr>
        <w:t>остановлением</w:t>
      </w:r>
      <w:r>
        <w:rPr>
          <w:rFonts w:eastAsiaTheme="minorHAnsi"/>
          <w:lang w:eastAsia="en-US"/>
        </w:rPr>
        <w:t xml:space="preserve"> Правительства Российской Федерации от 10.08.2005 №</w:t>
      </w:r>
      <w:r w:rsidRPr="00312497">
        <w:rPr>
          <w:rFonts w:eastAsiaTheme="minorHAnsi"/>
          <w:lang w:eastAsia="en-US"/>
        </w:rPr>
        <w:t xml:space="preserve">502 </w:t>
      </w:r>
      <w:r>
        <w:rPr>
          <w:rFonts w:eastAsiaTheme="minorHAnsi"/>
          <w:lang w:eastAsia="en-US"/>
        </w:rPr>
        <w:br/>
      </w:r>
      <w:r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>
        <w:rPr>
          <w:rFonts w:eastAsiaTheme="minorHAnsi"/>
          <w:lang w:eastAsia="en-US"/>
        </w:rPr>
        <w:t xml:space="preserve"> Российской Федерации</w:t>
      </w:r>
      <w:r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0438B7" w:rsidRPr="006B63D2" w:rsidRDefault="000438B7" w:rsidP="000438B7">
      <w:pPr>
        <w:ind w:firstLine="720"/>
        <w:jc w:val="both"/>
      </w:pPr>
      <w:r>
        <w:t>7</w:t>
      </w:r>
      <w:r w:rsidRPr="006B63D2">
        <w:t>) Постановлением</w:t>
      </w:r>
      <w:r>
        <w:t xml:space="preserve"> Государственного комитета Российской Федерации по строительству и жилищно-коммунальному комплексу</w:t>
      </w:r>
      <w:r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0438B7" w:rsidRDefault="000438B7" w:rsidP="000438B7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Pr="006B63D2">
        <w:t xml:space="preserve">) Постановлением Правительства Оренбургской области </w:t>
      </w:r>
      <w:r w:rsidRPr="006B63D2">
        <w:rPr>
          <w:rFonts w:eastAsiaTheme="minorHAns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0438B7" w:rsidRPr="002C1002" w:rsidRDefault="000438B7" w:rsidP="000438B7">
      <w:pPr>
        <w:ind w:firstLine="720"/>
        <w:jc w:val="both"/>
      </w:pPr>
      <w:r w:rsidRPr="002C1002"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7" w:history="1">
        <w:r w:rsidRPr="002C1002">
          <w:rPr>
            <w:lang w:val="en-US"/>
          </w:rPr>
          <w:t>http</w:t>
        </w:r>
        <w:r w:rsidRPr="002C1002">
          <w:t>://</w:t>
        </w:r>
        <w:r w:rsidRPr="002C1002">
          <w:rPr>
            <w:lang w:val="en-US"/>
          </w:rPr>
          <w:t>www</w:t>
        </w:r>
        <w:r w:rsidRPr="002C1002">
          <w:t>.</w:t>
        </w:r>
        <w:r w:rsidRPr="002C1002">
          <w:rPr>
            <w:lang w:val="en-US"/>
          </w:rPr>
          <w:t>pravo</w:t>
        </w:r>
        <w:r w:rsidRPr="002C1002">
          <w:t>.</w:t>
        </w:r>
        <w:r w:rsidRPr="002C1002">
          <w:rPr>
            <w:lang w:val="en-US"/>
          </w:rPr>
          <w:t>gov</w:t>
        </w:r>
        <w:r w:rsidRPr="002C1002">
          <w:t>.</w:t>
        </w:r>
        <w:r w:rsidRPr="002C1002">
          <w:rPr>
            <w:lang w:val="en-US"/>
          </w:rPr>
          <w:t>ru</w:t>
        </w:r>
      </w:hyperlink>
      <w:r w:rsidRPr="002C1002">
        <w:t>, 29.01.2016);</w:t>
      </w:r>
    </w:p>
    <w:p w:rsidR="000438B7" w:rsidRPr="002C1002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0438B7" w:rsidRPr="008B3551" w:rsidRDefault="000438B7" w:rsidP="000438B7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 xml:space="preserve">11) </w:t>
      </w:r>
      <w:r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0438B7" w:rsidRPr="006B63D2" w:rsidRDefault="000438B7" w:rsidP="000438B7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>
        <w:t>12</w:t>
      </w:r>
      <w:r w:rsidRPr="006B63D2">
        <w:t>) Уставом муниципального образования;</w:t>
      </w:r>
    </w:p>
    <w:p w:rsidR="000438B7" w:rsidRPr="007C6D27" w:rsidRDefault="000438B7" w:rsidP="000438B7">
      <w:pPr>
        <w:tabs>
          <w:tab w:val="left" w:pos="709"/>
        </w:tabs>
        <w:ind w:firstLine="709"/>
        <w:jc w:val="both"/>
      </w:pPr>
      <w:r>
        <w:t>13</w:t>
      </w:r>
      <w:r w:rsidRPr="006B63D2">
        <w:t>) настоящим Административным регламентом</w:t>
      </w:r>
      <w:r w:rsidRPr="007C6D27">
        <w:t>;</w:t>
      </w:r>
    </w:p>
    <w:p w:rsidR="000438B7" w:rsidRPr="007C6D27" w:rsidRDefault="000438B7" w:rsidP="000438B7">
      <w:pPr>
        <w:tabs>
          <w:tab w:val="left" w:pos="709"/>
        </w:tabs>
        <w:ind w:firstLine="720"/>
        <w:jc w:val="both"/>
      </w:pPr>
      <w:r w:rsidRPr="007C6D27">
        <w:t>1</w:t>
      </w:r>
      <w:r>
        <w:t>4</w:t>
      </w:r>
      <w:r w:rsidRPr="007C6D27">
        <w:t>) иными нормативными правовыми актами.</w:t>
      </w:r>
    </w:p>
    <w:p w:rsidR="000438B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38B7" w:rsidRPr="00CB0267" w:rsidRDefault="000438B7" w:rsidP="000438B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>19. Для получения муниципальной услуги заявитель представляет следующие документы:</w:t>
      </w:r>
    </w:p>
    <w:p w:rsidR="000438B7" w:rsidRPr="00CB0267" w:rsidRDefault="000438B7" w:rsidP="000438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0438B7" w:rsidRPr="00CB0267" w:rsidRDefault="000438B7" w:rsidP="000438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0438B7" w:rsidRPr="00EA2593" w:rsidRDefault="000438B7" w:rsidP="000438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подачи заявления представителем);</w:t>
      </w:r>
    </w:p>
    <w:p w:rsidR="000438B7" w:rsidRPr="006C2FAA" w:rsidRDefault="000438B7" w:rsidP="000438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0438B7" w:rsidRPr="006C2FAA" w:rsidRDefault="000438B7" w:rsidP="000438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недвижимости;</w:t>
      </w:r>
    </w:p>
    <w:p w:rsidR="000438B7" w:rsidRPr="006C2FAA" w:rsidRDefault="000438B7" w:rsidP="000438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438B7" w:rsidRPr="00B569AE" w:rsidRDefault="000438B7" w:rsidP="000438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Pr="006B63D2">
        <w:rPr>
          <w:rFonts w:ascii="Times New Roman" w:hAnsi="Times New Roman" w:cs="Times New Roman"/>
          <w:sz w:val="24"/>
          <w:szCs w:val="24"/>
        </w:rPr>
        <w:t xml:space="preserve">), протокол общего собрания собственников помещений в многоквартирном доме </w:t>
      </w:r>
      <w:r w:rsidRPr="006B63D2">
        <w:rPr>
          <w:rFonts w:ascii="Times New Roman" w:hAnsi="Times New Roman" w:cs="Times New Roman"/>
          <w:sz w:val="24"/>
          <w:szCs w:val="24"/>
        </w:rPr>
        <w:br/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0438B7" w:rsidRDefault="000438B7" w:rsidP="000438B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38B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38B7" w:rsidRPr="00EA41D4" w:rsidRDefault="000438B7" w:rsidP="000438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0438B7" w:rsidRPr="00EA41D4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0438B7" w:rsidRPr="00EA41D4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копии правоустанавливающих документов на объекты недвижимости, если право на помещение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недвижимости;</w:t>
      </w:r>
    </w:p>
    <w:p w:rsidR="000438B7" w:rsidRPr="00EA41D4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0438B7" w:rsidRPr="00EA41D4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0438B7" w:rsidRPr="00EA41D4" w:rsidRDefault="000438B7" w:rsidP="000438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0438B7" w:rsidRPr="00EA41D4" w:rsidRDefault="000438B7" w:rsidP="000438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438B7" w:rsidRPr="007C6D27" w:rsidRDefault="000438B7" w:rsidP="000438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0438B7" w:rsidRPr="007C6D27" w:rsidRDefault="000438B7" w:rsidP="00043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8B7" w:rsidRPr="007C6D27" w:rsidRDefault="000438B7" w:rsidP="000438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0438B7" w:rsidRPr="007C6D27" w:rsidRDefault="000438B7" w:rsidP="000438B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0438B7" w:rsidRPr="007C6D27" w:rsidRDefault="000438B7" w:rsidP="000438B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0438B7" w:rsidRPr="007C6D27" w:rsidRDefault="000438B7" w:rsidP="000438B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0438B7" w:rsidRPr="007C6D27" w:rsidRDefault="000438B7" w:rsidP="000438B7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0438B7" w:rsidRPr="007C6D27" w:rsidRDefault="000438B7" w:rsidP="000438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>через МФЦ (при наличии Соглашения</w:t>
      </w:r>
      <w:r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0438B7" w:rsidRPr="007C6D27" w:rsidRDefault="000438B7" w:rsidP="000438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0438B7" w:rsidRDefault="000438B7" w:rsidP="000438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0438B7" w:rsidRPr="002C1002" w:rsidRDefault="000438B7" w:rsidP="000438B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0438B7" w:rsidRPr="002C1002" w:rsidRDefault="000438B7" w:rsidP="000438B7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438B7" w:rsidRPr="002C1002" w:rsidRDefault="000438B7" w:rsidP="000438B7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438B7" w:rsidRPr="002C1002" w:rsidRDefault="000438B7" w:rsidP="000438B7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0438B7" w:rsidRPr="002C1002" w:rsidRDefault="000438B7" w:rsidP="000438B7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0438B7" w:rsidRPr="002C1002" w:rsidRDefault="000438B7" w:rsidP="000438B7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r w:rsidRPr="002C1002">
        <w:rPr>
          <w:lang w:val="en-US"/>
        </w:rPr>
        <w:t>docx</w:t>
      </w:r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r w:rsidRPr="002C1002">
        <w:rPr>
          <w:lang w:val="en-US"/>
        </w:rPr>
        <w:t>odt</w:t>
      </w:r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r w:rsidRPr="002C1002">
        <w:rPr>
          <w:lang w:val="en-US"/>
        </w:rPr>
        <w:t>png</w:t>
      </w:r>
      <w:r w:rsidRPr="002C1002">
        <w:t>;</w:t>
      </w:r>
    </w:p>
    <w:p w:rsidR="000438B7" w:rsidRDefault="000438B7" w:rsidP="000438B7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0438B7" w:rsidRPr="002C1002" w:rsidRDefault="000438B7" w:rsidP="000438B7">
      <w:pPr>
        <w:widowControl w:val="0"/>
        <w:autoSpaceDE w:val="0"/>
        <w:autoSpaceDN w:val="0"/>
      </w:pPr>
      <w:bookmarkStart w:id="3" w:name="sub_1003"/>
      <w:r w:rsidRPr="002C1002">
        <w:t xml:space="preserve"> </w:t>
      </w:r>
      <w:bookmarkStart w:id="4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0438B7" w:rsidRPr="002C1002" w:rsidRDefault="000438B7" w:rsidP="000438B7">
      <w:pPr>
        <w:widowControl w:val="0"/>
        <w:autoSpaceDE w:val="0"/>
        <w:autoSpaceDN w:val="0"/>
        <w:jc w:val="both"/>
      </w:pPr>
      <w:bookmarkStart w:id="5" w:name="sub_1071"/>
      <w:bookmarkEnd w:id="4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0438B7" w:rsidRPr="002C1002" w:rsidRDefault="000438B7" w:rsidP="000438B7">
      <w:pPr>
        <w:widowControl w:val="0"/>
        <w:autoSpaceDE w:val="0"/>
        <w:autoSpaceDN w:val="0"/>
        <w:jc w:val="both"/>
      </w:pPr>
      <w:bookmarkStart w:id="6" w:name="sub_1072"/>
      <w:bookmarkEnd w:id="5"/>
      <w:r w:rsidRPr="002C1002">
        <w:t xml:space="preserve">                  б) в черно-белом режиме при отсутствии в документе графических изображений;</w:t>
      </w:r>
    </w:p>
    <w:p w:rsidR="000438B7" w:rsidRPr="002C1002" w:rsidRDefault="000438B7" w:rsidP="000438B7">
      <w:pPr>
        <w:widowControl w:val="0"/>
        <w:autoSpaceDE w:val="0"/>
        <w:autoSpaceDN w:val="0"/>
        <w:jc w:val="both"/>
      </w:pPr>
      <w:bookmarkStart w:id="7" w:name="sub_1073"/>
      <w:bookmarkEnd w:id="6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0438B7" w:rsidRPr="002C1002" w:rsidRDefault="000438B7" w:rsidP="000438B7">
      <w:pPr>
        <w:widowControl w:val="0"/>
        <w:autoSpaceDE w:val="0"/>
        <w:autoSpaceDN w:val="0"/>
        <w:jc w:val="both"/>
      </w:pPr>
      <w:bookmarkStart w:id="8" w:name="sub_1074"/>
      <w:bookmarkEnd w:id="7"/>
      <w:r>
        <w:t xml:space="preserve">                  г) в режиме «оттенки серого»</w:t>
      </w:r>
      <w:r w:rsidRPr="002C1002">
        <w:t xml:space="preserve"> при наличии в документе изображений, отличных от цветного изображения.</w:t>
      </w:r>
    </w:p>
    <w:p w:rsidR="000438B7" w:rsidRPr="002C1002" w:rsidRDefault="000438B7" w:rsidP="000438B7">
      <w:pPr>
        <w:widowControl w:val="0"/>
        <w:autoSpaceDE w:val="0"/>
        <w:autoSpaceDN w:val="0"/>
        <w:ind w:firstLine="708"/>
        <w:jc w:val="both"/>
      </w:pPr>
      <w:r w:rsidRPr="002C1002">
        <w:t>3) Документы в электронном виде могут быть подписаны квалифицированной ЭП.</w:t>
      </w:r>
      <w:bookmarkStart w:id="9" w:name="sub_1010"/>
      <w:bookmarkEnd w:id="8"/>
    </w:p>
    <w:p w:rsidR="000438B7" w:rsidRPr="002C1002" w:rsidRDefault="000438B7" w:rsidP="000438B7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9"/>
      <w:r w:rsidRPr="002C1002">
        <w:t>.</w:t>
      </w:r>
    </w:p>
    <w:p w:rsidR="000438B7" w:rsidRPr="002C1002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438B7" w:rsidRPr="002C1002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2C1002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0438B7" w:rsidRPr="002C1002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2C1002">
        <w:rPr>
          <w:rFonts w:ascii="Times New Roman" w:hAnsi="Times New Roman" w:cs="Times New Roman"/>
          <w:sz w:val="24"/>
          <w:szCs w:val="24"/>
        </w:rPr>
        <w:t xml:space="preserve"> 27. Основаниями для отказа в приёме документов, необходимых для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0438B7" w:rsidRPr="00C95C00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438B7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0438B7" w:rsidRPr="0075623D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 надлежаще оформленное согласие </w:t>
      </w:r>
      <w:r>
        <w:rPr>
          <w:rFonts w:eastAsiaTheme="minorHAnsi"/>
          <w:lang w:eastAsia="en-US"/>
        </w:rPr>
        <w:t xml:space="preserve">собственников </w:t>
      </w:r>
      <w:r w:rsidRPr="0075623D">
        <w:rPr>
          <w:rFonts w:eastAsiaTheme="minorHAnsi"/>
          <w:lang w:eastAsia="en-US"/>
        </w:rPr>
        <w:t xml:space="preserve">на  </w:t>
      </w:r>
      <w:r>
        <w:rPr>
          <w:rFonts w:eastAsiaTheme="minorHAnsi"/>
          <w:lang w:eastAsia="en-US"/>
        </w:rPr>
        <w:t>перевод жилого помещения;</w:t>
      </w:r>
    </w:p>
    <w:p w:rsidR="000438B7" w:rsidRPr="0013494A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)</w:t>
      </w:r>
      <w:r w:rsidRPr="0075623D">
        <w:rPr>
          <w:rFonts w:eastAsiaTheme="minorHAnsi"/>
          <w:lang w:eastAsia="en-US"/>
        </w:rPr>
        <w:t>представление документов, содержащих незаверенные уполномоченными лицами  исправления, подчистки;</w:t>
      </w:r>
    </w:p>
    <w:p w:rsidR="000438B7" w:rsidRPr="007C6D27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5</w:t>
      </w:r>
      <w:r w:rsidRPr="0013494A">
        <w:rPr>
          <w:rFonts w:eastAsiaTheme="minorHAnsi"/>
          <w:lang w:eastAsia="en-US"/>
        </w:rPr>
        <w:t>) представление документов, текст которых не поддаётся прочтению.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0438B7" w:rsidRPr="007C6D27" w:rsidRDefault="000438B7" w:rsidP="00043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8B7" w:rsidRPr="00C95C00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0438B7" w:rsidRPr="0013494A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0438B7" w:rsidRPr="0013494A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0438B7" w:rsidRPr="0013494A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8" w:history="1">
        <w:r w:rsidRPr="0013494A">
          <w:rPr>
            <w:rFonts w:eastAsiaTheme="minorHAnsi"/>
            <w:lang w:eastAsia="en-US"/>
          </w:rPr>
          <w:t>частью 2 статьи 23</w:t>
        </w:r>
      </w:hyperlink>
      <w:r w:rsidRPr="0013494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Pr="0013494A">
          <w:rPr>
            <w:rFonts w:eastAsiaTheme="minorHAnsi"/>
            <w:lang w:eastAsia="en-US"/>
          </w:rPr>
          <w:t>частью 2 статьи 23</w:t>
        </w:r>
      </w:hyperlink>
      <w:r w:rsidRPr="0013494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438B7" w:rsidRPr="0013494A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>
        <w:rPr>
          <w:rFonts w:eastAsiaTheme="minorHAnsi"/>
          <w:lang w:eastAsia="en-US"/>
        </w:rPr>
        <w:t>представление</w:t>
      </w:r>
      <w:r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0438B7" w:rsidRPr="0013494A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>
        <w:rPr>
          <w:rFonts w:eastAsiaTheme="minorHAnsi"/>
          <w:lang w:eastAsia="en-US"/>
        </w:rPr>
        <w:t>несоблюдение</w:t>
      </w:r>
      <w:r w:rsidRPr="0013494A">
        <w:rPr>
          <w:rFonts w:eastAsiaTheme="minorHAnsi"/>
          <w:lang w:eastAsia="en-US"/>
        </w:rPr>
        <w:t xml:space="preserve"> предусмотренных </w:t>
      </w:r>
      <w:hyperlink r:id="rId10" w:history="1">
        <w:r w:rsidRPr="0013494A">
          <w:rPr>
            <w:rFonts w:eastAsiaTheme="minorHAnsi"/>
            <w:lang w:eastAsia="en-US"/>
          </w:rPr>
          <w:t>статьей 22</w:t>
        </w:r>
      </w:hyperlink>
      <w:r w:rsidRPr="0013494A">
        <w:rPr>
          <w:rFonts w:eastAsiaTheme="minorHAnsi"/>
          <w:lang w:eastAsia="en-US"/>
        </w:rPr>
        <w:t xml:space="preserve"> Жилищного кодекса Российской Федерации условий перевода помещения;</w:t>
      </w:r>
    </w:p>
    <w:p w:rsidR="000438B7" w:rsidRPr="0013494A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>
        <w:rPr>
          <w:rFonts w:eastAsiaTheme="minorHAnsi"/>
          <w:lang w:eastAsia="en-US"/>
        </w:rPr>
        <w:t>несоответствие</w:t>
      </w:r>
      <w:r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438B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0438B7" w:rsidRPr="007C6D27" w:rsidRDefault="000438B7" w:rsidP="000438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8B7" w:rsidRPr="007C6D27" w:rsidRDefault="000438B7" w:rsidP="000438B7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0438B7" w:rsidRPr="007C6D27" w:rsidRDefault="000438B7" w:rsidP="000438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438B7" w:rsidRPr="007C6D27" w:rsidRDefault="000438B7" w:rsidP="000438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0438B7" w:rsidRPr="007C6D27" w:rsidRDefault="000438B7" w:rsidP="00043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>и осуществляется в течение одного рабочего дня  с даты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7C6D27">
        <w:rPr>
          <w:rFonts w:ascii="Times New Roman" w:hAnsi="Times New Roman" w:cs="Times New Roman"/>
          <w:sz w:val="24"/>
          <w:szCs w:val="24"/>
        </w:rPr>
        <w:t>.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0438B7" w:rsidRPr="007C6D27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438B7" w:rsidRPr="00975A7A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0438B7" w:rsidRPr="007C6D27" w:rsidRDefault="000438B7" w:rsidP="000438B7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438B7" w:rsidRPr="007C6D27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Pr="002C1002">
        <w:rPr>
          <w:rFonts w:ascii="Times New Roman" w:hAnsi="Times New Roman" w:cs="Times New Roman"/>
          <w:sz w:val="28"/>
          <w:szCs w:val="28"/>
        </w:rPr>
        <w:t>).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Pr="007C6D2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7C6D27">
        <w:rPr>
          <w:rFonts w:ascii="Times New Roman" w:hAnsi="Times New Roman" w:cs="Times New Roman"/>
          <w:sz w:val="24"/>
          <w:szCs w:val="24"/>
        </w:rPr>
        <w:t>, их общая пр</w:t>
      </w:r>
      <w:r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0438B7" w:rsidRPr="007C6D27" w:rsidRDefault="000438B7" w:rsidP="000438B7">
      <w:r w:rsidRPr="007C6D27">
        <w:t xml:space="preserve">         при личном получении заявителем </w:t>
      </w:r>
      <w:r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0438B7" w:rsidRPr="007C6D27" w:rsidRDefault="000438B7" w:rsidP="00043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38B7" w:rsidRPr="0059394D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0438B7" w:rsidRPr="0059394D" w:rsidRDefault="000438B7" w:rsidP="000438B7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приём заявления и документов, их регистрация;</w:t>
      </w:r>
    </w:p>
    <w:p w:rsidR="000438B7" w:rsidRPr="0059394D" w:rsidRDefault="000438B7" w:rsidP="000438B7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438B7" w:rsidRPr="0059394D" w:rsidRDefault="000438B7" w:rsidP="000438B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438B7" w:rsidRPr="0059394D" w:rsidRDefault="000438B7" w:rsidP="000438B7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438B7" w:rsidRDefault="000438B7" w:rsidP="000438B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>5) выдача заявителю документов</w:t>
      </w:r>
    </w:p>
    <w:p w:rsidR="000438B7" w:rsidRPr="007C6D27" w:rsidRDefault="000438B7" w:rsidP="000438B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0438B7" w:rsidRPr="007C6D27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0438B7" w:rsidRPr="007C6D27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0438B7" w:rsidRPr="007C6D27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>
        <w:rPr>
          <w:rFonts w:eastAsiaTheme="minorHAnsi"/>
          <w:bCs/>
          <w:lang w:eastAsia="en-US"/>
        </w:rPr>
        <w:t xml:space="preserve">амоуправления </w:t>
      </w:r>
      <w:r>
        <w:t xml:space="preserve">администрацию муниципального образования </w:t>
      </w:r>
      <w:r w:rsidR="009E4B9A">
        <w:t xml:space="preserve">Горьковский </w:t>
      </w:r>
      <w:r>
        <w:t xml:space="preserve"> сельсовет Новоорского района Оренбургской области</w:t>
      </w:r>
      <w:r>
        <w:rPr>
          <w:rFonts w:eastAsiaTheme="minorHAnsi"/>
          <w:bCs/>
          <w:lang w:eastAsia="en-US"/>
        </w:rPr>
        <w:t xml:space="preserve"> ,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0438B7" w:rsidRPr="007C6D27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0438B7" w:rsidRPr="007C6D27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>
        <w:t xml:space="preserve">администрацией муниципального образования </w:t>
      </w:r>
      <w:r w:rsidR="009E4B9A">
        <w:t>Горьковский</w:t>
      </w:r>
      <w:r>
        <w:t xml:space="preserve"> сельсовет Новоорского района Оренбургской области</w:t>
      </w:r>
      <w:r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 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0438B7" w:rsidRPr="007C6D27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0438B7" w:rsidRPr="007C6D27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0438B7" w:rsidRPr="007C6D27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0438B7" w:rsidRPr="007C6D27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438B7" w:rsidRPr="007C6D27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 xml:space="preserve">нной </w:t>
      </w:r>
      <w:hyperlink r:id="rId11" w:history="1">
        <w:r w:rsidRPr="007C6D27">
          <w:rPr>
            <w:rFonts w:eastAsiaTheme="minorHAnsi"/>
            <w:lang w:eastAsia="en-US"/>
          </w:rPr>
          <w:t>блок-схемой</w:t>
        </w:r>
      </w:hyperlink>
      <w:r w:rsidRPr="007C6D27">
        <w:rPr>
          <w:rFonts w:eastAsiaTheme="minorHAnsi"/>
          <w:lang w:eastAsia="en-US"/>
        </w:rPr>
        <w:t xml:space="preserve"> предоставления муни</w:t>
      </w:r>
      <w:r>
        <w:rPr>
          <w:rFonts w:eastAsiaTheme="minorHAnsi"/>
          <w:lang w:eastAsia="en-US"/>
        </w:rPr>
        <w:t>ципальной услуги (приложение № 2</w:t>
      </w:r>
      <w:r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0438B7" w:rsidRDefault="000438B7" w:rsidP="000438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438B7" w:rsidRPr="00EF2ACB" w:rsidRDefault="000438B7" w:rsidP="000438B7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0438B7" w:rsidRPr="007C6D27" w:rsidRDefault="000438B7" w:rsidP="000438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0438B7" w:rsidRDefault="000438B7" w:rsidP="000438B7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lang w:eastAsia="en-US"/>
        </w:rPr>
        <w:t>регистрацию заявления.</w:t>
      </w:r>
    </w:p>
    <w:p w:rsidR="000438B7" w:rsidRPr="007C6D27" w:rsidRDefault="000438B7" w:rsidP="000438B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0438B7" w:rsidRPr="007C6D27" w:rsidRDefault="000438B7" w:rsidP="000438B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>
        <w:rPr>
          <w:rFonts w:eastAsiaTheme="minorHAnsi"/>
          <w:lang w:eastAsia="en-US"/>
        </w:rPr>
        <w:t>оставлении муниципальной услуги.</w:t>
      </w:r>
    </w:p>
    <w:p w:rsidR="000438B7" w:rsidRPr="007C6D27" w:rsidRDefault="000438B7" w:rsidP="000438B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438B7" w:rsidRPr="007C6D27" w:rsidRDefault="000438B7" w:rsidP="000438B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438B7" w:rsidRPr="007C6D27" w:rsidRDefault="000438B7" w:rsidP="000438B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438B7" w:rsidRPr="007C6D27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0438B7" w:rsidRPr="007C6D27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438B7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0438B7" w:rsidRPr="00BE3304" w:rsidRDefault="000438B7" w:rsidP="000438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54.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>
        <w:rPr>
          <w:rFonts w:eastAsiaTheme="minorHAnsi"/>
          <w:lang w:eastAsia="en-US"/>
        </w:rPr>
        <w:t xml:space="preserve">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>
        <w:rPr>
          <w:rFonts w:eastAsiaTheme="minorHAnsi"/>
          <w:lang w:eastAsia="en-US"/>
        </w:rPr>
        <w:br/>
        <w:t>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0438B7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в течение </w:t>
      </w:r>
      <w:r w:rsidRPr="00EF2ACB">
        <w:rPr>
          <w:rFonts w:ascii="Times New Roman" w:hAnsi="Times New Roman" w:cs="Times New Roman"/>
          <w:sz w:val="24"/>
          <w:szCs w:val="24"/>
        </w:rPr>
        <w:t>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0438B7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224BA8" w:rsidRDefault="000438B7" w:rsidP="0004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0438B7" w:rsidRPr="007C6D27" w:rsidRDefault="000438B7" w:rsidP="000438B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0438B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0438B7" w:rsidRPr="007C6D27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0438B7" w:rsidRPr="007C6D27" w:rsidRDefault="000438B7" w:rsidP="000438B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0438B7" w:rsidRPr="007C6D27" w:rsidRDefault="000438B7" w:rsidP="000438B7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A93B09" w:rsidRPr="00061B3B" w:rsidRDefault="000438B7" w:rsidP="00A93B0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61B3B"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  <w:r w:rsidR="00A93B09" w:rsidRPr="00061B3B">
        <w:rPr>
          <w:b/>
          <w:sz w:val="22"/>
          <w:szCs w:val="22"/>
        </w:rPr>
        <w:t xml:space="preserve"> </w:t>
      </w:r>
    </w:p>
    <w:p w:rsidR="00A93B09" w:rsidRPr="00061B3B" w:rsidRDefault="00A93B09" w:rsidP="00A93B09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061B3B">
        <w:rPr>
          <w:i/>
          <w:sz w:val="22"/>
          <w:szCs w:val="22"/>
        </w:rPr>
        <w:t>Администрация муниципального образования не вправе требовать от заявителя:</w:t>
      </w:r>
    </w:p>
    <w:p w:rsidR="00A93B09" w:rsidRPr="00061B3B" w:rsidRDefault="00A93B09" w:rsidP="00A93B09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061B3B">
        <w:rPr>
          <w:i/>
          <w:sz w:val="22"/>
          <w:szCs w:val="22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A93B09" w:rsidRPr="00061B3B" w:rsidRDefault="00A93B09" w:rsidP="00A93B09">
      <w:pPr>
        <w:autoSpaceDE w:val="0"/>
        <w:autoSpaceDN w:val="0"/>
        <w:adjustRightInd w:val="0"/>
        <w:spacing w:before="220"/>
        <w:ind w:firstLine="540"/>
        <w:jc w:val="both"/>
        <w:rPr>
          <w:i/>
          <w:sz w:val="22"/>
          <w:szCs w:val="22"/>
        </w:rPr>
      </w:pPr>
      <w:r w:rsidRPr="00061B3B">
        <w:rPr>
          <w:i/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3B09" w:rsidRPr="00061B3B" w:rsidRDefault="00A93B09" w:rsidP="00A93B09">
      <w:pPr>
        <w:autoSpaceDE w:val="0"/>
        <w:autoSpaceDN w:val="0"/>
        <w:adjustRightInd w:val="0"/>
        <w:spacing w:before="220"/>
        <w:ind w:firstLine="540"/>
        <w:jc w:val="both"/>
        <w:rPr>
          <w:i/>
          <w:sz w:val="22"/>
          <w:szCs w:val="22"/>
        </w:rPr>
      </w:pPr>
      <w:r w:rsidRPr="00061B3B">
        <w:rPr>
          <w:i/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3B09" w:rsidRPr="00061B3B" w:rsidRDefault="00A93B09" w:rsidP="00A93B09">
      <w:pPr>
        <w:autoSpaceDE w:val="0"/>
        <w:autoSpaceDN w:val="0"/>
        <w:adjustRightInd w:val="0"/>
        <w:spacing w:before="220"/>
        <w:ind w:firstLine="540"/>
        <w:jc w:val="both"/>
        <w:rPr>
          <w:i/>
          <w:sz w:val="22"/>
          <w:szCs w:val="22"/>
        </w:rPr>
      </w:pPr>
      <w:r w:rsidRPr="00061B3B">
        <w:rPr>
          <w:i/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A93B09" w:rsidRPr="00061B3B" w:rsidRDefault="00A93B09" w:rsidP="00A93B09">
      <w:pPr>
        <w:autoSpaceDE w:val="0"/>
        <w:autoSpaceDN w:val="0"/>
        <w:adjustRightInd w:val="0"/>
        <w:ind w:firstLine="539"/>
        <w:jc w:val="both"/>
        <w:rPr>
          <w:i/>
          <w:sz w:val="22"/>
          <w:szCs w:val="22"/>
        </w:rPr>
      </w:pPr>
      <w:r w:rsidRPr="00061B3B">
        <w:rPr>
          <w:i/>
          <w:sz w:val="22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работника, при первоначальном отказе в приеме документов, необходимых для предоставления муниципальной услуги о чем в письменном виде за подписью руководителя органа, предоставляющего муниципальную услугу, руководителя при первоначальном отказе в приеме документов, необходимых для предоставления муниципальной услуги, </w:t>
      </w:r>
    </w:p>
    <w:p w:rsidR="00A93B09" w:rsidRPr="00061B3B" w:rsidRDefault="00A93B09" w:rsidP="00A93B09">
      <w:pPr>
        <w:autoSpaceDE w:val="0"/>
        <w:autoSpaceDN w:val="0"/>
        <w:adjustRightInd w:val="0"/>
        <w:ind w:firstLine="709"/>
        <w:jc w:val="both"/>
        <w:outlineLvl w:val="2"/>
        <w:rPr>
          <w:i/>
          <w:sz w:val="28"/>
          <w:szCs w:val="28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Pr="000304E5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либо отказе в предоставлении муниципальной услуги и  уведомления о переводе жилого (нежилого) помещения </w:t>
      </w:r>
      <w:r w:rsidRPr="000304E5">
        <w:rPr>
          <w:rFonts w:ascii="Times New Roman" w:hAnsi="Times New Roman" w:cs="Times New Roman"/>
          <w:sz w:val="24"/>
          <w:szCs w:val="24"/>
        </w:rPr>
        <w:br/>
        <w:t>в нежило</w:t>
      </w:r>
      <w:r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 по форме согласно Приложению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438B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0438B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Pr="003C5303">
        <w:rPr>
          <w:rFonts w:ascii="Times New Roman" w:hAnsi="Times New Roman" w:cs="Times New Roman"/>
          <w:sz w:val="24"/>
          <w:szCs w:val="24"/>
        </w:rPr>
        <w:t>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</w:t>
      </w:r>
      <w:r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 по форме согласно приложению </w:t>
      </w:r>
      <w:r w:rsidRPr="003C53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№3</w:t>
      </w:r>
      <w:r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Pr="003C5303">
        <w:rPr>
          <w:rFonts w:ascii="Times New Roman" w:hAnsi="Times New Roman" w:cs="Times New Roman"/>
          <w:sz w:val="24"/>
          <w:szCs w:val="24"/>
        </w:rPr>
        <w:t xml:space="preserve">в течение 27-ми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0438B7" w:rsidRDefault="000438B7" w:rsidP="000438B7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438B7" w:rsidRPr="007C6D27" w:rsidRDefault="000438B7" w:rsidP="000438B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Выдача заявителю документов</w:t>
      </w:r>
    </w:p>
    <w:p w:rsidR="000438B7" w:rsidRPr="007C6D27" w:rsidRDefault="000438B7" w:rsidP="000438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0438B7" w:rsidRPr="00EF2ACB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7C6D27"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Pr="00EF2ACB">
        <w:rPr>
          <w:rFonts w:ascii="Times New Roman" w:hAnsi="Times New Roman" w:cs="Times New Roman"/>
          <w:sz w:val="24"/>
          <w:szCs w:val="24"/>
        </w:rPr>
        <w:t>форме в личный кабинет заявителя.</w:t>
      </w:r>
    </w:p>
    <w:p w:rsidR="000438B7" w:rsidRPr="00EF2ACB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0438B7" w:rsidRPr="00EF2ACB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0438B7" w:rsidRPr="00EF2ACB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0438B7" w:rsidRPr="00EF2ACB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0438B7" w:rsidRPr="00EF2ACB" w:rsidRDefault="000438B7" w:rsidP="000438B7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0438B7" w:rsidRPr="00EF2ACB" w:rsidRDefault="000438B7" w:rsidP="000438B7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0438B7" w:rsidRPr="00EF2ACB" w:rsidRDefault="000438B7" w:rsidP="000438B7">
      <w:pPr>
        <w:widowControl w:val="0"/>
        <w:autoSpaceDE w:val="0"/>
        <w:autoSpaceDN w:val="0"/>
        <w:ind w:firstLine="540"/>
        <w:jc w:val="both"/>
      </w:pPr>
      <w:r w:rsidRPr="00EF2ACB"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0438B7" w:rsidRPr="00EF2ACB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0438B7" w:rsidRPr="00EF2ACB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438B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385"/>
      <w:bookmarkEnd w:id="11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0438B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438B7" w:rsidRPr="007C6D27" w:rsidRDefault="000438B7" w:rsidP="00043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0438B7" w:rsidRPr="007C6D27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3539F9" w:rsidRDefault="000438B7" w:rsidP="000438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438B7" w:rsidRPr="003539F9" w:rsidRDefault="000438B7" w:rsidP="000438B7">
      <w:pPr>
        <w:widowControl w:val="0"/>
        <w:autoSpaceDE w:val="0"/>
        <w:autoSpaceDN w:val="0"/>
        <w:adjustRightInd w:val="0"/>
        <w:ind w:firstLine="720"/>
        <w:jc w:val="both"/>
      </w:pPr>
    </w:p>
    <w:p w:rsidR="000438B7" w:rsidRPr="003539F9" w:rsidRDefault="000438B7" w:rsidP="000438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438B7" w:rsidRPr="003539F9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3539F9" w:rsidRDefault="000438B7" w:rsidP="000438B7">
      <w:pPr>
        <w:widowControl w:val="0"/>
        <w:autoSpaceDE w:val="0"/>
        <w:autoSpaceDN w:val="0"/>
        <w:adjustRightInd w:val="0"/>
        <w:jc w:val="both"/>
      </w:pPr>
      <w:bookmarkStart w:id="12" w:name="sub_4066"/>
      <w:r w:rsidRPr="003539F9">
        <w:tab/>
        <w:t>76. Заявитель может обратиться с жалобой, в том числе в следующих случаях:</w:t>
      </w:r>
    </w:p>
    <w:p w:rsidR="000438B7" w:rsidRPr="003539F9" w:rsidRDefault="000438B7" w:rsidP="000438B7">
      <w:pPr>
        <w:autoSpaceDE w:val="0"/>
        <w:autoSpaceDN w:val="0"/>
        <w:adjustRightInd w:val="0"/>
        <w:ind w:left="284" w:firstLine="283"/>
        <w:jc w:val="both"/>
      </w:pPr>
      <w:bookmarkStart w:id="13" w:name="sub_4661"/>
      <w:bookmarkEnd w:id="12"/>
      <w:r w:rsidRPr="003539F9">
        <w:t xml:space="preserve">1) </w:t>
      </w:r>
      <w:bookmarkStart w:id="14" w:name="sub_4667"/>
      <w:bookmarkEnd w:id="13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3539F9">
          <w:t>статье 15.1</w:t>
        </w:r>
      </w:hyperlink>
      <w:r w:rsidRPr="003539F9">
        <w:t xml:space="preserve"> №210-ФЗ;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3539F9">
          <w:t>частью 1.3 статьи 16</w:t>
        </w:r>
      </w:hyperlink>
      <w:r w:rsidRPr="003539F9">
        <w:t xml:space="preserve"> №210-ФЗ;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3539F9">
          <w:t>частью 1.3 статьи 16</w:t>
        </w:r>
      </w:hyperlink>
      <w:r w:rsidRPr="003539F9">
        <w:t xml:space="preserve"> №210-ФЗ;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№210-ФЗ.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3539F9">
          <w:t>частью 1.3 статьи 16</w:t>
        </w:r>
      </w:hyperlink>
      <w:r w:rsidRPr="003539F9">
        <w:t xml:space="preserve"> № 210-ФЗ.</w:t>
      </w:r>
    </w:p>
    <w:p w:rsidR="000438B7" w:rsidRPr="003539F9" w:rsidRDefault="000438B7" w:rsidP="000438B7">
      <w:pPr>
        <w:widowControl w:val="0"/>
        <w:autoSpaceDE w:val="0"/>
        <w:autoSpaceDN w:val="0"/>
        <w:adjustRightInd w:val="0"/>
        <w:ind w:firstLine="720"/>
        <w:jc w:val="both"/>
      </w:pPr>
    </w:p>
    <w:bookmarkEnd w:id="14"/>
    <w:p w:rsidR="000438B7" w:rsidRPr="003539F9" w:rsidRDefault="000438B7" w:rsidP="000438B7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0438B7" w:rsidRPr="003539F9" w:rsidRDefault="000438B7" w:rsidP="000438B7">
      <w:pPr>
        <w:autoSpaceDE w:val="0"/>
        <w:autoSpaceDN w:val="0"/>
        <w:adjustRightInd w:val="0"/>
        <w:jc w:val="both"/>
        <w:rPr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t xml:space="preserve">администрации муниципального образования </w:t>
      </w:r>
      <w:r w:rsidR="009E4B9A">
        <w:t xml:space="preserve">Горьковский </w:t>
      </w:r>
      <w:r>
        <w:t>сельсовет Новоорского района Оренбургской области</w:t>
      </w:r>
      <w:r w:rsidRPr="003539F9">
        <w:rPr>
          <w:lang w:eastAsia="en-US"/>
        </w:rPr>
        <w:t xml:space="preserve">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0438B7" w:rsidRPr="003539F9" w:rsidRDefault="000438B7" w:rsidP="000438B7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1"/>
      <w:r w:rsidRPr="003539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438B7" w:rsidRPr="003539F9" w:rsidRDefault="000438B7" w:rsidP="000438B7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2"/>
      <w:bookmarkEnd w:id="15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438B7" w:rsidRPr="003539F9" w:rsidRDefault="000438B7" w:rsidP="000438B7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3"/>
      <w:bookmarkEnd w:id="16"/>
      <w:r w:rsidRPr="003539F9">
        <w:t>3) сведения об обжалуемых решениях и действиях (бездействии)</w:t>
      </w:r>
      <w:bookmarkStart w:id="18" w:name="sub_4684"/>
      <w:bookmarkEnd w:id="17"/>
      <w:r w:rsidRPr="003539F9">
        <w:t>;</w:t>
      </w:r>
    </w:p>
    <w:p w:rsidR="000438B7" w:rsidRPr="003539F9" w:rsidRDefault="000438B7" w:rsidP="000438B7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438B7" w:rsidRPr="003539F9" w:rsidRDefault="000438B7" w:rsidP="000438B7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0438B7" w:rsidRPr="003539F9" w:rsidRDefault="000438B7" w:rsidP="000438B7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0438B7" w:rsidRPr="003539F9" w:rsidRDefault="000438B7" w:rsidP="000438B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0438B7" w:rsidRPr="003539F9" w:rsidRDefault="000438B7" w:rsidP="000438B7">
      <w:pPr>
        <w:autoSpaceDE w:val="0"/>
        <w:autoSpaceDN w:val="0"/>
        <w:adjustRightInd w:val="0"/>
        <w:jc w:val="both"/>
        <w:rPr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79. Жалоба рассматривается органом местного самоуправления </w:t>
      </w:r>
      <w:r>
        <w:t xml:space="preserve">администрацией муниципального образования </w:t>
      </w:r>
      <w:r w:rsidR="009E4B9A">
        <w:t>Горьковский</w:t>
      </w:r>
      <w:r>
        <w:t xml:space="preserve"> сельсовет Новоорского района Оренбургской области</w:t>
      </w:r>
      <w:r w:rsidRPr="003539F9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0438B7" w:rsidRPr="003539F9" w:rsidRDefault="000438B7" w:rsidP="000438B7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9" w:name="Par11"/>
      <w:bookmarkEnd w:id="19"/>
      <w:r w:rsidRPr="003539F9">
        <w:rPr>
          <w:b/>
          <w:lang w:eastAsia="en-US"/>
        </w:rPr>
        <w:t>Порядок подачи и рассмотрения жалобы</w:t>
      </w:r>
    </w:p>
    <w:p w:rsidR="000438B7" w:rsidRPr="003539F9" w:rsidRDefault="000438B7" w:rsidP="000438B7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19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38B7" w:rsidRPr="003539F9" w:rsidRDefault="000438B7" w:rsidP="000438B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438B7" w:rsidRPr="003539F9" w:rsidRDefault="000438B7" w:rsidP="000438B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1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2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0438B7" w:rsidRPr="003539F9" w:rsidRDefault="000438B7" w:rsidP="000438B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A93B09" w:rsidRPr="00061B3B" w:rsidRDefault="005930C4" w:rsidP="005930C4">
      <w:pPr>
        <w:autoSpaceDE w:val="0"/>
        <w:autoSpaceDN w:val="0"/>
        <w:adjustRightInd w:val="0"/>
        <w:jc w:val="both"/>
        <w:rPr>
          <w:i/>
        </w:rPr>
      </w:pPr>
      <w:r w:rsidRPr="00061B3B">
        <w:rPr>
          <w:rFonts w:eastAsiaTheme="minorHAnsi"/>
          <w:i/>
          <w:lang w:eastAsia="en-US"/>
        </w:rPr>
        <w:t>2</w:t>
      </w:r>
      <w:r w:rsidR="00A93B09" w:rsidRPr="00061B3B">
        <w:rPr>
          <w:rFonts w:eastAsiaTheme="minorHAnsi"/>
          <w:i/>
          <w:lang w:eastAsia="en-US"/>
        </w:rPr>
        <w:t>)</w:t>
      </w:r>
      <w:r w:rsidR="00A93B09" w:rsidRPr="00061B3B">
        <w:rPr>
          <w:i/>
        </w:rPr>
        <w:t xml:space="preserve"> В случае признания жалобы подлежащей удовлетворению в ответе заявителю, указанном в части 8 статьи ФЗ 210,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3B09" w:rsidRPr="00061B3B" w:rsidRDefault="005930C4" w:rsidP="00A93B09">
      <w:pPr>
        <w:autoSpaceDE w:val="0"/>
        <w:autoSpaceDN w:val="0"/>
        <w:adjustRightInd w:val="0"/>
        <w:spacing w:before="220"/>
        <w:ind w:firstLine="540"/>
        <w:jc w:val="both"/>
        <w:rPr>
          <w:i/>
        </w:rPr>
      </w:pPr>
      <w:r w:rsidRPr="00061B3B">
        <w:rPr>
          <w:i/>
        </w:rPr>
        <w:t>3</w:t>
      </w:r>
      <w:r w:rsidR="00A93B09" w:rsidRPr="00061B3B">
        <w:rPr>
          <w:i/>
        </w:rPr>
        <w:t>)  В случае признания жалобы не подлежащей удовлетворению в ответе заявителю, указанном в части 8 статьи ФЗ № 210 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0438B7" w:rsidRPr="00061B3B" w:rsidRDefault="000438B7" w:rsidP="000438B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rPr>
          <w:b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Pr="00EA2539">
        <w:rPr>
          <w:bCs/>
          <w:lang w:eastAsia="en-US"/>
        </w:rPr>
        <w:t>87 Административного регламента</w:t>
      </w:r>
      <w:r w:rsidRPr="003539F9">
        <w:rPr>
          <w:bCs/>
          <w:lang w:eastAsia="en-US"/>
        </w:rPr>
        <w:t>.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438B7" w:rsidRPr="003539F9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38B7" w:rsidRPr="003539F9" w:rsidRDefault="000438B7" w:rsidP="000438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438B7" w:rsidRPr="003539F9" w:rsidRDefault="000438B7" w:rsidP="00043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0438B7" w:rsidRPr="003539F9" w:rsidRDefault="000438B7" w:rsidP="000438B7">
      <w:pPr>
        <w:autoSpaceDE w:val="0"/>
        <w:autoSpaceDN w:val="0"/>
        <w:adjustRightInd w:val="0"/>
        <w:jc w:val="both"/>
        <w:rPr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0438B7" w:rsidRPr="003539F9" w:rsidRDefault="000438B7" w:rsidP="000438B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0438B7" w:rsidRPr="003539F9" w:rsidRDefault="000438B7" w:rsidP="000438B7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438B7" w:rsidRPr="003539F9" w:rsidRDefault="000438B7" w:rsidP="000438B7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0438B7" w:rsidRPr="003539F9" w:rsidRDefault="000438B7" w:rsidP="000438B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0438B7" w:rsidRPr="003539F9" w:rsidRDefault="000438B7" w:rsidP="000438B7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0438B7" w:rsidRPr="003539F9" w:rsidRDefault="000438B7" w:rsidP="000438B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0438B7" w:rsidRPr="007C6D27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0438B7" w:rsidRPr="007C6D27" w:rsidRDefault="000438B7" w:rsidP="000438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38B7" w:rsidRPr="007C6D27" w:rsidRDefault="000438B7" w:rsidP="000438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38B7" w:rsidRDefault="000438B7" w:rsidP="000438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38B7" w:rsidRDefault="000438B7" w:rsidP="000438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438B7" w:rsidRDefault="000438B7" w:rsidP="000438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38B7" w:rsidRPr="007C6D27" w:rsidRDefault="000438B7" w:rsidP="000438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38B7" w:rsidRDefault="000438B7" w:rsidP="000438B7">
      <w:pPr>
        <w:ind w:left="7371"/>
      </w:pPr>
    </w:p>
    <w:p w:rsidR="000438B7" w:rsidRDefault="000438B7" w:rsidP="000438B7">
      <w:pPr>
        <w:ind w:left="7371"/>
      </w:pPr>
    </w:p>
    <w:p w:rsidR="000438B7" w:rsidRDefault="000438B7" w:rsidP="000438B7">
      <w:pPr>
        <w:ind w:left="7371"/>
      </w:pPr>
    </w:p>
    <w:p w:rsidR="000438B7" w:rsidRDefault="000438B7" w:rsidP="000438B7">
      <w:pPr>
        <w:ind w:left="7371"/>
      </w:pPr>
    </w:p>
    <w:p w:rsidR="000438B7" w:rsidRDefault="000438B7" w:rsidP="000438B7">
      <w:pPr>
        <w:ind w:left="7371"/>
      </w:pPr>
    </w:p>
    <w:p w:rsidR="000438B7" w:rsidRDefault="000438B7" w:rsidP="000438B7">
      <w:pPr>
        <w:ind w:left="7371"/>
      </w:pPr>
    </w:p>
    <w:p w:rsidR="000438B7" w:rsidRDefault="000438B7" w:rsidP="000438B7">
      <w:pPr>
        <w:ind w:left="7371"/>
      </w:pPr>
    </w:p>
    <w:p w:rsidR="000438B7" w:rsidRDefault="000438B7" w:rsidP="000438B7">
      <w:pPr>
        <w:ind w:left="7371"/>
      </w:pPr>
    </w:p>
    <w:p w:rsidR="000438B7" w:rsidRDefault="000438B7" w:rsidP="000438B7">
      <w:pPr>
        <w:ind w:left="7371"/>
      </w:pPr>
    </w:p>
    <w:p w:rsidR="000438B7" w:rsidRDefault="000438B7" w:rsidP="000438B7">
      <w:pPr>
        <w:ind w:left="7371"/>
      </w:pPr>
    </w:p>
    <w:p w:rsidR="000438B7" w:rsidRPr="000A514F" w:rsidRDefault="000438B7" w:rsidP="000438B7">
      <w:pPr>
        <w:ind w:left="7371"/>
      </w:pPr>
      <w:r w:rsidRPr="000A514F">
        <w:t>Приложение №1 к Административному</w:t>
      </w:r>
    </w:p>
    <w:p w:rsidR="000438B7" w:rsidRPr="000A514F" w:rsidRDefault="000438B7" w:rsidP="000438B7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0438B7" w:rsidRPr="007C6D2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438B7" w:rsidRPr="007C6D27" w:rsidTr="000438B7">
        <w:tc>
          <w:tcPr>
            <w:tcW w:w="10314" w:type="dxa"/>
          </w:tcPr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438B7" w:rsidRPr="007C6D27" w:rsidTr="000438B7">
        <w:tc>
          <w:tcPr>
            <w:tcW w:w="10314" w:type="dxa"/>
          </w:tcPr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438B7" w:rsidRPr="007C6D27" w:rsidRDefault="000438B7" w:rsidP="000438B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B7" w:rsidRPr="007C6D27" w:rsidRDefault="000438B7" w:rsidP="000438B7"/>
    <w:p w:rsidR="000438B7" w:rsidRPr="00D67B67" w:rsidRDefault="000438B7" w:rsidP="000438B7">
      <w:pPr>
        <w:jc w:val="center"/>
      </w:pPr>
      <w:r w:rsidRPr="00D67B67">
        <w:t>ЗАЯВЛЕНИЕ</w:t>
      </w:r>
    </w:p>
    <w:p w:rsidR="000438B7" w:rsidRPr="00D67B67" w:rsidRDefault="000438B7" w:rsidP="000438B7">
      <w:pPr>
        <w:jc w:val="center"/>
      </w:pPr>
      <w:r w:rsidRPr="00D67B67">
        <w:t>о переводе жилого (нежилого) помещения</w:t>
      </w:r>
    </w:p>
    <w:p w:rsidR="000438B7" w:rsidRPr="00D67B67" w:rsidRDefault="000438B7" w:rsidP="000438B7">
      <w:pPr>
        <w:jc w:val="center"/>
      </w:pPr>
      <w:r w:rsidRPr="00D67B67">
        <w:t>в нежилое (жилое) помещение</w:t>
      </w:r>
    </w:p>
    <w:p w:rsidR="000438B7" w:rsidRPr="00D67B67" w:rsidRDefault="000438B7" w:rsidP="000438B7">
      <w:pPr>
        <w:jc w:val="center"/>
      </w:pPr>
    </w:p>
    <w:p w:rsidR="000438B7" w:rsidRPr="00D67B67" w:rsidRDefault="000438B7" w:rsidP="000438B7">
      <w:r w:rsidRPr="00D67B67">
        <w:t>от ___________________________________________________________________________</w:t>
      </w:r>
      <w:r>
        <w:t>_____</w:t>
      </w:r>
    </w:p>
    <w:p w:rsidR="000438B7" w:rsidRPr="00D67B67" w:rsidRDefault="000438B7" w:rsidP="000438B7">
      <w:r w:rsidRPr="00D67B67">
        <w:t>___________________________________________________________________________</w:t>
      </w:r>
      <w:r>
        <w:t>________</w:t>
      </w:r>
    </w:p>
    <w:p w:rsidR="000438B7" w:rsidRPr="00D67B67" w:rsidRDefault="000438B7" w:rsidP="000438B7">
      <w:r w:rsidRPr="00D67B67">
        <w:t>___________________________________________________________________________</w:t>
      </w:r>
      <w:r>
        <w:t>________</w:t>
      </w:r>
    </w:p>
    <w:p w:rsidR="000438B7" w:rsidRPr="00D67B67" w:rsidRDefault="000438B7" w:rsidP="000438B7">
      <w:r w:rsidRPr="00D67B67">
        <w:t>___________________________________________________________________________</w:t>
      </w:r>
      <w:r>
        <w:t>_________</w:t>
      </w:r>
    </w:p>
    <w:p w:rsidR="000438B7" w:rsidRPr="00D67B67" w:rsidRDefault="000438B7" w:rsidP="000438B7">
      <w:r w:rsidRPr="00D67B67">
        <w:t>___________________________________________________________________________</w:t>
      </w:r>
      <w:r>
        <w:t>__________</w:t>
      </w:r>
    </w:p>
    <w:p w:rsidR="000438B7" w:rsidRPr="00D67B67" w:rsidRDefault="000438B7" w:rsidP="000438B7">
      <w:pPr>
        <w:jc w:val="both"/>
      </w:pPr>
      <w:r w:rsidRPr="00E414BB">
        <w:t>(указывается собственник помещения либо уполномоченное им лицо)</w:t>
      </w:r>
    </w:p>
    <w:p w:rsidR="000438B7" w:rsidRPr="00D67B67" w:rsidRDefault="000438B7" w:rsidP="000438B7">
      <w:pPr>
        <w:jc w:val="both"/>
      </w:pPr>
    </w:p>
    <w:p w:rsidR="000438B7" w:rsidRPr="00D67B67" w:rsidRDefault="000438B7" w:rsidP="000438B7">
      <w:pPr>
        <w:jc w:val="both"/>
      </w:pPr>
      <w:r w:rsidRPr="00D67B67"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0438B7" w:rsidRPr="00D67B67" w:rsidRDefault="000438B7" w:rsidP="000438B7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0438B7" w:rsidRPr="00D67B67" w:rsidRDefault="000438B7" w:rsidP="000438B7"/>
    <w:p w:rsidR="000438B7" w:rsidRPr="00D67B67" w:rsidRDefault="000438B7" w:rsidP="000438B7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0438B7" w:rsidRPr="00D67B67" w:rsidRDefault="000438B7" w:rsidP="000438B7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0438B7" w:rsidRPr="00D67B67" w:rsidRDefault="000438B7" w:rsidP="000438B7"/>
    <w:p w:rsidR="000438B7" w:rsidRPr="00D67B67" w:rsidRDefault="000438B7" w:rsidP="000438B7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0438B7" w:rsidRDefault="000438B7" w:rsidP="000438B7">
      <w:r w:rsidRPr="00D67B67">
        <w:t>Прошу перевести жилое (нежилое) помещение в нежилое (жилое)  поме</w:t>
      </w:r>
      <w:r>
        <w:t>щение,</w:t>
      </w:r>
    </w:p>
    <w:p w:rsidR="000438B7" w:rsidRPr="00D67B67" w:rsidRDefault="000438B7" w:rsidP="000438B7">
      <w:r w:rsidRPr="00D67B67">
        <w:t xml:space="preserve">  </w:t>
      </w:r>
      <w:r w:rsidRPr="00E414BB">
        <w:t>(нужное указать)</w:t>
      </w:r>
    </w:p>
    <w:p w:rsidR="000438B7" w:rsidRPr="00D67B67" w:rsidRDefault="000438B7" w:rsidP="000438B7">
      <w:r w:rsidRPr="00D67B67">
        <w:t>___________________________________________________________________________</w:t>
      </w:r>
    </w:p>
    <w:p w:rsidR="000438B7" w:rsidRPr="00D67B67" w:rsidRDefault="000438B7" w:rsidP="000438B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0438B7" w:rsidRPr="00D67B67" w:rsidRDefault="000438B7" w:rsidP="000438B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0438B7" w:rsidRPr="00D67B67" w:rsidRDefault="000438B7" w:rsidP="000438B7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0438B7" w:rsidRPr="00D67B67" w:rsidRDefault="000438B7" w:rsidP="000438B7">
      <w:r w:rsidRPr="00D67B67">
        <w:t xml:space="preserve">               (указать функциональное назначение помещения)</w:t>
      </w:r>
    </w:p>
    <w:p w:rsidR="000438B7" w:rsidRPr="00D67B67" w:rsidRDefault="000438B7" w:rsidP="000438B7"/>
    <w:p w:rsidR="000438B7" w:rsidRPr="00D67B67" w:rsidRDefault="000438B7" w:rsidP="000438B7">
      <w:r w:rsidRPr="00D67B67">
        <w:t>Срок производства ремонтно-строительных работ с «__» __________ 200_ г.</w:t>
      </w:r>
    </w:p>
    <w:p w:rsidR="000438B7" w:rsidRPr="00D67B67" w:rsidRDefault="000438B7" w:rsidP="000438B7">
      <w:r w:rsidRPr="00D67B67">
        <w:t>по «___» ____________ 200__ г.</w:t>
      </w:r>
    </w:p>
    <w:p w:rsidR="000438B7" w:rsidRPr="00D67B67" w:rsidRDefault="000438B7" w:rsidP="000438B7"/>
    <w:p w:rsidR="000438B7" w:rsidRPr="00D67B67" w:rsidRDefault="000438B7" w:rsidP="000438B7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0438B7" w:rsidRPr="00D67B67" w:rsidRDefault="000438B7" w:rsidP="000438B7"/>
    <w:p w:rsidR="000438B7" w:rsidRPr="00D67B67" w:rsidRDefault="000438B7" w:rsidP="000438B7">
      <w:r w:rsidRPr="00D67B67">
        <w:t xml:space="preserve">    Обязуюсь:</w:t>
      </w:r>
    </w:p>
    <w:p w:rsidR="000438B7" w:rsidRPr="00D67B67" w:rsidRDefault="000438B7" w:rsidP="000438B7">
      <w:pPr>
        <w:jc w:val="both"/>
      </w:pPr>
      <w:r w:rsidRPr="00D67B67">
        <w:t xml:space="preserve">    осуществить  ремонтно-строительные  работы  в  соответствии  с проектом (проектной  документацией), не  нарушая  законных прав и интересов</w:t>
      </w:r>
      <w:r>
        <w:t xml:space="preserve"> соседей, согласно требованиям Жилищного кодекса Российской Федерации</w:t>
      </w:r>
      <w:r w:rsidRPr="00D67B67">
        <w:t>;</w:t>
      </w:r>
    </w:p>
    <w:p w:rsidR="000438B7" w:rsidRPr="00D67B67" w:rsidRDefault="000438B7" w:rsidP="000438B7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0438B7" w:rsidRPr="00D67B67" w:rsidRDefault="000438B7" w:rsidP="000438B7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0438B7" w:rsidRPr="00D67B67" w:rsidRDefault="000438B7" w:rsidP="000438B7">
      <w:pPr>
        <w:jc w:val="both"/>
      </w:pPr>
      <w:r w:rsidRPr="00D67B67">
        <w:t xml:space="preserve">    в  течение  месяца  с  </w:t>
      </w:r>
      <w:r>
        <w:t xml:space="preserve">даты </w:t>
      </w:r>
      <w:r w:rsidRPr="00D67B67">
        <w:t>перевода  жилого  помещения  в  нежилое</w:t>
      </w:r>
      <w:r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0438B7" w:rsidRPr="005007F7" w:rsidRDefault="000438B7" w:rsidP="000438B7">
      <w:pPr>
        <w:jc w:val="both"/>
      </w:pPr>
      <w:r w:rsidRPr="00D67B67">
        <w:t xml:space="preserve">    </w:t>
      </w:r>
      <w:r>
        <w:t xml:space="preserve">Согласие   на  перевод </w:t>
      </w:r>
      <w:r w:rsidRPr="00B54D72">
        <w:t xml:space="preserve"> помещения получено  от собственников помещения:</w:t>
      </w:r>
    </w:p>
    <w:p w:rsidR="000438B7" w:rsidRPr="005007F7" w:rsidRDefault="000438B7" w:rsidP="000438B7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0438B7" w:rsidRPr="000865D1" w:rsidTr="000438B7">
        <w:trPr>
          <w:trHeight w:val="1281"/>
        </w:trPr>
        <w:tc>
          <w:tcPr>
            <w:tcW w:w="743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0438B7" w:rsidRPr="00D67B67" w:rsidTr="000438B7">
        <w:trPr>
          <w:trHeight w:val="324"/>
        </w:trPr>
        <w:tc>
          <w:tcPr>
            <w:tcW w:w="743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  <w:jc w:val="center"/>
            </w:pPr>
            <w:bookmarkStart w:id="21" w:name="P550"/>
            <w:bookmarkEnd w:id="21"/>
            <w:r w:rsidRPr="002E341D">
              <w:t>5</w:t>
            </w:r>
          </w:p>
        </w:tc>
      </w:tr>
      <w:tr w:rsidR="000438B7" w:rsidRPr="00D67B67" w:rsidTr="000438B7">
        <w:trPr>
          <w:trHeight w:val="324"/>
        </w:trPr>
        <w:tc>
          <w:tcPr>
            <w:tcW w:w="743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0438B7" w:rsidRPr="002E341D" w:rsidRDefault="000438B7" w:rsidP="000438B7">
            <w:pPr>
              <w:widowControl w:val="0"/>
              <w:autoSpaceDE w:val="0"/>
              <w:autoSpaceDN w:val="0"/>
            </w:pPr>
          </w:p>
        </w:tc>
      </w:tr>
      <w:tr w:rsidR="000438B7" w:rsidRPr="00D67B67" w:rsidTr="000438B7">
        <w:trPr>
          <w:trHeight w:val="311"/>
        </w:trPr>
        <w:tc>
          <w:tcPr>
            <w:tcW w:w="743" w:type="dxa"/>
          </w:tcPr>
          <w:p w:rsidR="000438B7" w:rsidRPr="00D67B67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0438B7" w:rsidRPr="00D67B67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0438B7" w:rsidRPr="00D67B67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0438B7" w:rsidRPr="00D67B67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0438B7" w:rsidRPr="00D67B67" w:rsidRDefault="000438B7" w:rsidP="000438B7">
            <w:pPr>
              <w:widowControl w:val="0"/>
              <w:autoSpaceDE w:val="0"/>
              <w:autoSpaceDN w:val="0"/>
            </w:pPr>
          </w:p>
        </w:tc>
      </w:tr>
      <w:tr w:rsidR="000438B7" w:rsidRPr="00D67B67" w:rsidTr="000438B7">
        <w:trPr>
          <w:trHeight w:val="336"/>
        </w:trPr>
        <w:tc>
          <w:tcPr>
            <w:tcW w:w="743" w:type="dxa"/>
          </w:tcPr>
          <w:p w:rsidR="000438B7" w:rsidRPr="00D67B67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0438B7" w:rsidRPr="00D67B67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0438B7" w:rsidRPr="00D67B67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0438B7" w:rsidRPr="00D67B67" w:rsidRDefault="000438B7" w:rsidP="000438B7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0438B7" w:rsidRPr="00D67B67" w:rsidRDefault="000438B7" w:rsidP="000438B7">
            <w:pPr>
              <w:widowControl w:val="0"/>
              <w:autoSpaceDE w:val="0"/>
              <w:autoSpaceDN w:val="0"/>
            </w:pPr>
          </w:p>
        </w:tc>
      </w:tr>
    </w:tbl>
    <w:p w:rsidR="000438B7" w:rsidRPr="00D67B67" w:rsidRDefault="000438B7" w:rsidP="000438B7">
      <w:pPr>
        <w:jc w:val="both"/>
      </w:pPr>
    </w:p>
    <w:p w:rsidR="000438B7" w:rsidRPr="00D67B67" w:rsidRDefault="000438B7" w:rsidP="000438B7">
      <w:pPr>
        <w:ind w:left="7371"/>
      </w:pPr>
    </w:p>
    <w:p w:rsidR="000438B7" w:rsidRPr="00D67B67" w:rsidRDefault="000438B7" w:rsidP="000438B7">
      <w:r w:rsidRPr="00D67B67">
        <w:t>--------------------------------</w:t>
      </w:r>
    </w:p>
    <w:p w:rsidR="000438B7" w:rsidRPr="00D67B67" w:rsidRDefault="000438B7" w:rsidP="000438B7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0438B7" w:rsidRPr="00D67B67" w:rsidRDefault="000438B7" w:rsidP="000438B7"/>
    <w:p w:rsidR="000438B7" w:rsidRPr="00D67B67" w:rsidRDefault="000438B7" w:rsidP="000438B7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0438B7" w:rsidRPr="00D67B67" w:rsidRDefault="000438B7" w:rsidP="000438B7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8B7" w:rsidRPr="00D67B67" w:rsidRDefault="000438B7" w:rsidP="000438B7"/>
    <w:p w:rsidR="000438B7" w:rsidRPr="00EF2ACB" w:rsidRDefault="000438B7" w:rsidP="000438B7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0438B7" w:rsidRPr="00EF2ACB" w:rsidRDefault="000438B7" w:rsidP="000438B7">
      <w:pPr>
        <w:ind w:firstLine="708"/>
        <w:jc w:val="both"/>
      </w:pPr>
      <w:r w:rsidRPr="00EF2ACB">
        <w:t xml:space="preserve"> лично,</w:t>
      </w:r>
    </w:p>
    <w:p w:rsidR="000438B7" w:rsidRPr="00EF2ACB" w:rsidRDefault="000438B7" w:rsidP="000438B7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3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0438B7" w:rsidRPr="00EF2ACB" w:rsidRDefault="000438B7" w:rsidP="000438B7">
      <w:pPr>
        <w:ind w:firstLine="708"/>
        <w:jc w:val="both"/>
      </w:pPr>
      <w:r w:rsidRPr="00EF2ACB">
        <w:t xml:space="preserve"> (нужное подчеркнуть).</w:t>
      </w:r>
    </w:p>
    <w:p w:rsidR="000438B7" w:rsidRPr="00EF2ACB" w:rsidRDefault="000438B7" w:rsidP="000438B7">
      <w:pPr>
        <w:ind w:firstLine="708"/>
        <w:jc w:val="both"/>
      </w:pPr>
    </w:p>
    <w:p w:rsidR="000438B7" w:rsidRPr="00EF2ACB" w:rsidRDefault="000438B7" w:rsidP="000438B7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4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0438B7" w:rsidRPr="00EF2ACB" w:rsidRDefault="000438B7" w:rsidP="000438B7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0438B7" w:rsidRPr="00EF2ACB" w:rsidRDefault="000438B7" w:rsidP="000438B7">
      <w:pPr>
        <w:ind w:firstLine="708"/>
        <w:jc w:val="both"/>
      </w:pPr>
    </w:p>
    <w:p w:rsidR="000438B7" w:rsidRPr="00EF2ACB" w:rsidRDefault="000438B7" w:rsidP="000438B7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0438B7" w:rsidRPr="00EF2ACB" w:rsidRDefault="000438B7" w:rsidP="000438B7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438B7" w:rsidRPr="00EF2ACB" w:rsidRDefault="000438B7" w:rsidP="000438B7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0438B7" w:rsidRPr="00EF2ACB" w:rsidRDefault="000438B7" w:rsidP="000438B7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0438B7" w:rsidRPr="00EF2ACB" w:rsidRDefault="000438B7" w:rsidP="000438B7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0438B7" w:rsidRPr="00EF2ACB" w:rsidRDefault="000438B7" w:rsidP="000438B7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0438B7" w:rsidRPr="00EF2ACB" w:rsidRDefault="000438B7" w:rsidP="000438B7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0438B7" w:rsidRPr="00EF2ACB" w:rsidRDefault="000438B7" w:rsidP="000438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0438B7" w:rsidRPr="00EF2ACB" w:rsidRDefault="000438B7" w:rsidP="000438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0438B7" w:rsidRPr="00EF2ACB" w:rsidRDefault="000438B7" w:rsidP="000438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0438B7" w:rsidRPr="00EF2ACB" w:rsidRDefault="000438B7" w:rsidP="000438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0438B7" w:rsidRPr="00EF2ACB" w:rsidRDefault="000438B7" w:rsidP="000438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0438B7" w:rsidRPr="00EF2ACB" w:rsidRDefault="000438B7" w:rsidP="000438B7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0438B7" w:rsidRPr="00EF2ACB" w:rsidRDefault="000438B7" w:rsidP="000438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0438B7" w:rsidRPr="00EF2ACB" w:rsidRDefault="000438B7" w:rsidP="000438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0438B7" w:rsidRPr="00EF2ACB" w:rsidRDefault="000438B7" w:rsidP="000438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0438B7" w:rsidRPr="00EF2ACB" w:rsidRDefault="000438B7" w:rsidP="000438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0438B7" w:rsidRPr="00EF2ACB" w:rsidRDefault="000438B7" w:rsidP="000438B7">
      <w:pPr>
        <w:jc w:val="both"/>
      </w:pPr>
    </w:p>
    <w:p w:rsidR="000438B7" w:rsidRPr="00EF2ACB" w:rsidRDefault="000438B7" w:rsidP="000438B7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0438B7" w:rsidRPr="00EF2ACB" w:rsidRDefault="000438B7" w:rsidP="000438B7">
      <w:pPr>
        <w:ind w:firstLine="708"/>
        <w:jc w:val="both"/>
      </w:pPr>
    </w:p>
    <w:p w:rsidR="000438B7" w:rsidRPr="00EF2ACB" w:rsidRDefault="000438B7" w:rsidP="000438B7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0438B7" w:rsidRPr="00EF2ACB" w:rsidRDefault="000438B7" w:rsidP="000438B7">
      <w:pPr>
        <w:ind w:firstLine="708"/>
        <w:jc w:val="both"/>
        <w:rPr>
          <w:highlight w:val="yellow"/>
        </w:rPr>
      </w:pPr>
    </w:p>
    <w:p w:rsidR="000438B7" w:rsidRPr="00EF2ACB" w:rsidRDefault="000438B7" w:rsidP="000438B7">
      <w:pPr>
        <w:jc w:val="both"/>
        <w:rPr>
          <w:highlight w:val="yellow"/>
        </w:rPr>
      </w:pPr>
    </w:p>
    <w:p w:rsidR="000438B7" w:rsidRPr="00EF2ACB" w:rsidRDefault="000438B7" w:rsidP="000438B7"/>
    <w:p w:rsidR="000438B7" w:rsidRPr="00D67B67" w:rsidRDefault="000438B7" w:rsidP="000438B7">
      <w:r w:rsidRPr="00EF2ACB">
        <w:t xml:space="preserve"> «__» _________ 20__ г.   __________  __________________________________</w:t>
      </w:r>
    </w:p>
    <w:p w:rsidR="000438B7" w:rsidRPr="00D67B67" w:rsidRDefault="000438B7" w:rsidP="000438B7">
      <w:r w:rsidRPr="00D67B67">
        <w:t xml:space="preserve">      (дата)                             (подпись заявителя)        (расшифровка подписи заявителя)</w:t>
      </w:r>
    </w:p>
    <w:p w:rsidR="000438B7" w:rsidRPr="00D67B67" w:rsidRDefault="000438B7" w:rsidP="000438B7"/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Pr="005D31C9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0438B7" w:rsidRPr="005D31C9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0438B7" w:rsidRPr="005D31C9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0438B7" w:rsidRPr="007C6D27" w:rsidRDefault="000438B7" w:rsidP="000438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0438B7" w:rsidRPr="00F632B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0438B7" w:rsidRPr="00F632B7" w:rsidRDefault="000438B7" w:rsidP="000438B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0438B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0438B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0438B7" w:rsidRDefault="00E8357D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0438B7" w:rsidTr="000438B7">
        <w:tc>
          <w:tcPr>
            <w:tcW w:w="10755" w:type="dxa"/>
          </w:tcPr>
          <w:p w:rsidR="000438B7" w:rsidRPr="001C25DE" w:rsidRDefault="000438B7" w:rsidP="00043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0438B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38B7" w:rsidTr="000438B7">
        <w:tc>
          <w:tcPr>
            <w:tcW w:w="10755" w:type="dxa"/>
          </w:tcPr>
          <w:p w:rsidR="000438B7" w:rsidRPr="001C25DE" w:rsidRDefault="000438B7" w:rsidP="00043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0438B7" w:rsidRDefault="00E8357D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7" type="#_x0000_t32" style="position:absolute;left:0;text-align:left;margin-left:262.55pt;margin-top:.2pt;width:0;height:23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0438B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38B7" w:rsidTr="000438B7">
        <w:tc>
          <w:tcPr>
            <w:tcW w:w="10755" w:type="dxa"/>
          </w:tcPr>
          <w:p w:rsidR="000438B7" w:rsidRPr="001C25DE" w:rsidRDefault="000438B7" w:rsidP="000438B7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0438B7" w:rsidRDefault="00E8357D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0438B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38B7" w:rsidTr="000438B7">
        <w:tc>
          <w:tcPr>
            <w:tcW w:w="10755" w:type="dxa"/>
          </w:tcPr>
          <w:p w:rsidR="000438B7" w:rsidRPr="001C25DE" w:rsidRDefault="000438B7" w:rsidP="00043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0438B7" w:rsidRDefault="00E8357D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9" type="#_x0000_t32" style="position:absolute;left:0;text-align:left;margin-left:263.2pt;margin-top:1.2pt;width:0;height:26.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0438B7" w:rsidRPr="001C25DE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38B7" w:rsidRPr="001C25DE" w:rsidTr="000438B7">
        <w:tc>
          <w:tcPr>
            <w:tcW w:w="10755" w:type="dxa"/>
          </w:tcPr>
          <w:p w:rsidR="000438B7" w:rsidRPr="001C25DE" w:rsidRDefault="000438B7" w:rsidP="00043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0438B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0438B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0438B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0438B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0438B7" w:rsidRPr="007C6D27" w:rsidRDefault="000438B7" w:rsidP="0004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0438B7" w:rsidRPr="007C6D27" w:rsidSect="000438B7">
          <w:headerReference w:type="even" r:id="rId28"/>
          <w:headerReference w:type="default" r:id="rId29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0438B7" w:rsidRDefault="000438B7" w:rsidP="000438B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24</w:t>
      </w:r>
    </w:p>
    <w:p w:rsidR="000438B7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rPr>
          <w:lang w:eastAsia="en-US"/>
        </w:rPr>
      </w:pPr>
    </w:p>
    <w:p w:rsidR="000438B7" w:rsidRDefault="000438B7" w:rsidP="000438B7">
      <w:pPr>
        <w:widowControl w:val="0"/>
        <w:autoSpaceDE w:val="0"/>
        <w:autoSpaceDN w:val="0"/>
        <w:adjustRightInd w:val="0"/>
        <w:rPr>
          <w:lang w:eastAsia="en-US"/>
        </w:rPr>
      </w:pPr>
    </w:p>
    <w:p w:rsidR="000438B7" w:rsidRPr="005D31C9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0438B7" w:rsidRPr="005D31C9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0438B7" w:rsidRPr="005D31C9" w:rsidRDefault="000438B7" w:rsidP="000438B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0438B7" w:rsidRDefault="000438B7" w:rsidP="000438B7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438B7" w:rsidRDefault="000438B7" w:rsidP="000438B7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438B7" w:rsidRPr="00CD7CDA" w:rsidRDefault="000438B7" w:rsidP="000438B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0438B7" w:rsidRPr="00CD7CDA" w:rsidRDefault="000438B7" w:rsidP="000438B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0438B7" w:rsidRPr="00CD7CDA" w:rsidRDefault="000438B7" w:rsidP="000438B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0438B7" w:rsidRPr="00CD7CDA" w:rsidRDefault="000438B7" w:rsidP="000438B7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0438B7" w:rsidRPr="00CD7CDA" w:rsidRDefault="000438B7" w:rsidP="000438B7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0438B7" w:rsidRPr="00CD7CDA" w:rsidRDefault="000438B7" w:rsidP="000438B7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0438B7" w:rsidRPr="00CD7CDA" w:rsidRDefault="000438B7" w:rsidP="000438B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0438B7" w:rsidRPr="00CD7CDA" w:rsidRDefault="000438B7" w:rsidP="000438B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0438B7" w:rsidRPr="00CD7CDA" w:rsidRDefault="000438B7" w:rsidP="000438B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0438B7" w:rsidRPr="00CD7CDA" w:rsidRDefault="000438B7" w:rsidP="000438B7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0438B7" w:rsidRPr="003B7471" w:rsidRDefault="000438B7" w:rsidP="000438B7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0" w:anchor="block_2302" w:history="1">
        <w:r w:rsidRPr="003B7471">
          <w:rPr>
            <w:rStyle w:val="aa"/>
            <w:rFonts w:ascii="Times New Roman" w:hAnsi="Times New Roman" w:cs="Times New Roman"/>
            <w:bCs/>
            <w:sz w:val="24"/>
            <w:szCs w:val="24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0438B7" w:rsidRPr="003B7471" w:rsidRDefault="000438B7" w:rsidP="000438B7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438B7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0438B7" w:rsidRDefault="000438B7" w:rsidP="000438B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38B7" w:rsidRDefault="000438B7" w:rsidP="000438B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38B7" w:rsidRDefault="000438B7" w:rsidP="000438B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38B7" w:rsidRDefault="000438B7" w:rsidP="000438B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:rsidR="000438B7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0438B7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0438B7" w:rsidRPr="003B7471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0438B7" w:rsidRPr="00CD7CDA" w:rsidRDefault="000438B7" w:rsidP="000438B7">
      <w:pPr>
        <w:rPr>
          <w:bCs/>
          <w:color w:val="000000"/>
        </w:rPr>
      </w:pP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0438B7" w:rsidRPr="00CD7CDA" w:rsidRDefault="000438B7" w:rsidP="000438B7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0438B7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0438B7" w:rsidRPr="00337376" w:rsidRDefault="000438B7" w:rsidP="000438B7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1" w:anchor="block_2401" w:history="1">
        <w:r w:rsidRPr="00337376">
          <w:rPr>
            <w:rStyle w:val="aa"/>
            <w:rFonts w:ascii="Times New Roman" w:hAnsi="Times New Roman" w:cs="Times New Roman"/>
            <w:bCs/>
            <w:sz w:val="24"/>
            <w:szCs w:val="24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0438B7" w:rsidRPr="00337376" w:rsidRDefault="000438B7" w:rsidP="000438B7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0438B7" w:rsidRPr="00CD7CDA" w:rsidRDefault="000438B7" w:rsidP="000438B7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0438B7" w:rsidRPr="003158E4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0438B7" w:rsidRPr="00CD7CDA" w:rsidRDefault="000438B7" w:rsidP="000438B7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0438B7" w:rsidRPr="00CD7CDA" w:rsidRDefault="000438B7" w:rsidP="000438B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0438B7" w:rsidRDefault="000438B7">
      <w:r w:rsidRPr="00CD7CDA">
        <w:rPr>
          <w:bCs/>
          <w:color w:val="000000"/>
        </w:rPr>
        <w:t>М.П.</w:t>
      </w:r>
    </w:p>
    <w:sectPr w:rsidR="000438B7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90" w:rsidRDefault="00780E90" w:rsidP="00D3296C">
      <w:r>
        <w:separator/>
      </w:r>
    </w:p>
  </w:endnote>
  <w:endnote w:type="continuationSeparator" w:id="0">
    <w:p w:rsidR="00780E90" w:rsidRDefault="00780E90" w:rsidP="00D3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ba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90" w:rsidRDefault="00780E90" w:rsidP="00D3296C">
      <w:r>
        <w:separator/>
      </w:r>
    </w:p>
  </w:footnote>
  <w:footnote w:type="continuationSeparator" w:id="0">
    <w:p w:rsidR="00780E90" w:rsidRDefault="00780E90" w:rsidP="00D32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3B" w:rsidRDefault="00E8357D" w:rsidP="000438B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61B3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61B3B">
      <w:rPr>
        <w:rStyle w:val="af"/>
        <w:noProof/>
      </w:rPr>
      <w:t>4</w:t>
    </w:r>
    <w:r>
      <w:rPr>
        <w:rStyle w:val="af"/>
      </w:rPr>
      <w:fldChar w:fldCharType="end"/>
    </w:r>
  </w:p>
  <w:p w:rsidR="00061B3B" w:rsidRDefault="00061B3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3B" w:rsidRPr="00C73F7A" w:rsidRDefault="00E8357D" w:rsidP="000438B7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061B3B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780E90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38B7"/>
    <w:rsid w:val="0002424B"/>
    <w:rsid w:val="000438B7"/>
    <w:rsid w:val="00061B3B"/>
    <w:rsid w:val="00146A7E"/>
    <w:rsid w:val="00246307"/>
    <w:rsid w:val="002E11E5"/>
    <w:rsid w:val="00315B83"/>
    <w:rsid w:val="00326A2B"/>
    <w:rsid w:val="0036056F"/>
    <w:rsid w:val="005656A6"/>
    <w:rsid w:val="005930C4"/>
    <w:rsid w:val="005A538B"/>
    <w:rsid w:val="005C0682"/>
    <w:rsid w:val="005F2433"/>
    <w:rsid w:val="00780E90"/>
    <w:rsid w:val="007A7B7F"/>
    <w:rsid w:val="009E4B9A"/>
    <w:rsid w:val="00A93B09"/>
    <w:rsid w:val="00B5561D"/>
    <w:rsid w:val="00D3296C"/>
    <w:rsid w:val="00E8357D"/>
    <w:rsid w:val="00F57604"/>
    <w:rsid w:val="00F7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2"/>
        <o:r id="V:Rule7" type="connector" idref="#Прямая со стрелкой 3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8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38B7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38B7"/>
    <w:rPr>
      <w:rFonts w:ascii="Times" w:hAnsi="Times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43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43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438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3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438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43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438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438B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0438B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438B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438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3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38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3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438B7"/>
  </w:style>
  <w:style w:type="character" w:customStyle="1" w:styleId="af0">
    <w:name w:val="Схема документа Знак"/>
    <w:basedOn w:val="a0"/>
    <w:link w:val="af1"/>
    <w:uiPriority w:val="99"/>
    <w:semiHidden/>
    <w:rsid w:val="000438B7"/>
    <w:rPr>
      <w:rFonts w:ascii="Lucida Grande CY" w:eastAsia="Times New Roman" w:hAnsi="Lucida Grande CY" w:cs="Times New Roman"/>
      <w:sz w:val="24"/>
      <w:szCs w:val="24"/>
      <w:lang w:eastAsia="ru-RU"/>
    </w:rPr>
  </w:style>
  <w:style w:type="paragraph" w:styleId="af1">
    <w:name w:val="Document Map"/>
    <w:basedOn w:val="a"/>
    <w:link w:val="af0"/>
    <w:uiPriority w:val="99"/>
    <w:semiHidden/>
    <w:unhideWhenUsed/>
    <w:rsid w:val="000438B7"/>
    <w:rPr>
      <w:rFonts w:ascii="Lucida Grande CY" w:hAnsi="Lucida Grande CY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3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38B7"/>
  </w:style>
  <w:style w:type="character" w:customStyle="1" w:styleId="af4">
    <w:name w:val="Тема примечания Знак"/>
    <w:basedOn w:val="af2"/>
    <w:link w:val="af5"/>
    <w:uiPriority w:val="99"/>
    <w:semiHidden/>
    <w:rsid w:val="000438B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38B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4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38B7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0438B7"/>
  </w:style>
  <w:style w:type="paragraph" w:customStyle="1" w:styleId="s9">
    <w:name w:val="s_9"/>
    <w:basedOn w:val="a"/>
    <w:rsid w:val="000438B7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0438B7"/>
  </w:style>
  <w:style w:type="character" w:customStyle="1" w:styleId="af6">
    <w:name w:val="Гипертекстовая ссылка"/>
    <w:uiPriority w:val="99"/>
    <w:rsid w:val="000438B7"/>
    <w:rPr>
      <w:color w:val="106BBE"/>
    </w:rPr>
  </w:style>
  <w:style w:type="paragraph" w:styleId="af7">
    <w:name w:val="No Spacing"/>
    <w:uiPriority w:val="1"/>
    <w:qFormat/>
    <w:rsid w:val="00043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ield-content">
    <w:name w:val="field-content"/>
    <w:basedOn w:val="a0"/>
    <w:uiPriority w:val="99"/>
    <w:rsid w:val="000438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15CFEDAF7846842CA27DD3B139D369E5DAD550D9AD3C6F9038B6F24F38D604BC9C43D26FB8E39uDr8J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1515CFEDAF7846842CA27DD3B139D369E5DAD550D9AD3C6F9038B6F24F38D604BC9C43D26FB8E38uDrB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base.garant.ru/12138291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11605</Words>
  <Characters>66150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81</vt:i4>
      </vt:variant>
    </vt:vector>
  </HeadingPairs>
  <TitlesOfParts>
    <vt:vector size="82" baseType="lpstr">
      <vt:lpstr/>
      <vt:lpstr>Приложение к постановлению</vt:lpstr>
      <vt:lpstr>Администрации муниципального образования</vt:lpstr>
      <vt:lpstr>Горьковский сельсовет</vt:lpstr>
      <vt:lpstr>Новоорского района Оренбургской области</vt:lpstr>
      <vt:lpstr>от 29.10.2018 № 72</vt:lpstr>
      <vt:lpstr>    1. Общие положения</vt:lpstr>
      <vt:lpstr>        Предмет регулирования регламента</vt:lpstr>
      <vt:lpstr>        Круг заявителей </vt:lpstr>
      <vt:lpstr>        Требования к порядку информирования о предоставлении муниципальной услуги</vt:lpstr>
      <vt:lpstr>        обеденный перерыв: с 12.00 ч.  до 14.00 ч.</vt:lpstr>
      <vt:lpstr>    2.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</vt:lpstr>
      <vt:lpstr>        </vt:lpstr>
      <vt:lpstr>        Перечень нормативных правовых актов, регулирующих отношения, возникающие в связи</vt:lpstr>
      <vt:lpstr>        Исчерпывающий перечень документов, необходимых в соответствии с нормативными пра</vt:lpstr>
      <vt:lpstr>        </vt:lpstr>
      <vt:lpstr>        19. Для получения муниципальной услуги заявитель представляет следующ</vt:lpstr>
      <vt:lpstr>        1) заявление по форме согласно приложению № 1 к настоящему Административному рег</vt:lpstr>
      <vt:lpstr>        2) копия документа, удостоверяющего личность заявителя;</vt:lpstr>
      <vt:lpstr>        3) доверенность от заявителя, оформленную в установленном порядке (в случае пода</vt:lpstr>
      <vt:lpstr>        4) документ, подтверждающий, что жилое помещение не используется собственником д</vt:lpstr>
      <vt:lpstr>        6) правоустанавливающие документы на переводимое помещение (подлинники или засви</vt:lpstr>
      <vt:lpstr>        7) подготовленный и оформленный в установленном порядке проект переустройства и </vt:lpstr>
      <vt:lpstr>        8) согласие всех собственников помещений в многоквартирном жилом доме (в случае 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</vt:lpstr>
      <vt:lpstr>        5) заключение министерства культуры и внешних связей Оренбургской области, если </vt:lpstr>
      <vt:lpstr>        Если документы (их копии или сведения, содержащиеся в них), указанные в настоящ</vt:lpstr>
      <vt:lpstr>        Исчерпывающий перечень оснований для отказа в приёме документов, необходимых для</vt:lpstr>
      <vt:lpstr>        Исчерпывающий перечень оснований для приостановления</vt:lpstr>
      <vt:lpstr>        (указывается при наличии соответствующего нормативного правового акта представит</vt:lpstr>
      <vt:lpstr>        </vt:lpstr>
      <vt:lpstr>        Размер платы, взимаемой с заявителя при предоставлении муниципальной услуги</vt:lpstr>
      <vt:lpstr>        Максимальный срок ожидания в очереди при подаче заявления (запроса) о предоставл</vt:lpstr>
      <vt:lpstr>        Срок регистрации заявления о предоставлении муниципальной услуги</vt:lpstr>
      <vt:lpstr>        </vt:lpstr>
      <vt:lpstr>        </vt:lpstr>
      <vt:lpstr>        </vt:lpstr>
      <vt:lpstr>        </vt:lpstr>
      <vt:lpstr>        </vt:lpstr>
      <vt:lpstr>        Требования к помещениям, в которых предоставляется муниципальная услуга, </vt:lpstr>
      <vt:lpstr>        к залу ожидания, информационным стендам, необходимым для предоставления муниципа</vt:lpstr>
      <vt:lpstr>        Показатели доступности и качества муниципальной услуги</vt:lpstr>
      <vt:lpstr>    3. Состав, последовательность и сроки выполнения административных процедур, треб</vt:lpstr>
      <vt:lpstr>        Исчерпывающий перечень административных процедур</vt:lpstr>
      <vt:lpstr>        </vt:lpstr>
      <vt:lpstr>        </vt:lpstr>
      <vt:lpstr>    4. Формы контроля за предоставлением муниципальной услуги</vt:lpstr>
      <vt:lpstr>        Порядок осуществления текущего контроля за соблюдением и исполнением уполномочен</vt:lpstr>
      <vt:lpstr>        Порядок и периодичность осуществления плановых и внеплановых проверок полноты и </vt:lpstr>
      <vt:lpstr>        Ответственность уполномоченных должностных лиц органа местного самоуправления за</vt:lpstr>
      <vt:lpstr>        Требования к порядку и формам контроля за предоставлением муниципальной услуги, </vt:lpstr>
      <vt:lpstr>5. Досудебный (внесудебный) порядок обжалования решений и действий (бездействия)</vt:lpstr>
      <vt:lpstr>Информация для заявителя о его праве подать жалобу на решение и (или) действия (</vt:lpstr>
      <vt:lpstr>Предмет жалобы</vt:lpstr>
      <vt:lpstr>Органы  местного самоуправления и уполномоченные на рассмотрение жалобы должност</vt:lpstr>
      <vt:lpstr/>
      <vt:lpstr>Порядок подачи и рассмотрения жалобы</vt:lpstr>
      <vt:lpstr/>
      <vt:lpstr>        </vt:lpstr>
      <vt:lpstr>        Порядок обжалования решения по жалобе</vt:lpstr>
      <vt:lpstr>Право заявителя на получение информации и документов,</vt:lpstr>
      <vt:lpstr/>
      <vt:lpstr>Способы информирования заявителя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77600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2018-10-29T05:59:00Z</cp:lastPrinted>
  <dcterms:created xsi:type="dcterms:W3CDTF">2018-10-29T06:02:00Z</dcterms:created>
  <dcterms:modified xsi:type="dcterms:W3CDTF">2018-10-29T06:02:00Z</dcterms:modified>
</cp:coreProperties>
</file>