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E" w:rsidRDefault="004963CE" w:rsidP="004963CE">
      <w:pPr>
        <w:pStyle w:val="a3"/>
        <w:jc w:val="center"/>
        <w:rPr>
          <w:b/>
          <w:bCs/>
          <w:sz w:val="32"/>
          <w:szCs w:val="32"/>
        </w:rPr>
      </w:pPr>
    </w:p>
    <w:p w:rsidR="00DC135B" w:rsidRPr="005570B4" w:rsidRDefault="00DC135B" w:rsidP="00DC135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570B4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</w:t>
      </w:r>
    </w:p>
    <w:p w:rsidR="00DC135B" w:rsidRPr="005570B4" w:rsidRDefault="00DC135B" w:rsidP="00DC135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570B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C135B" w:rsidRPr="005570B4" w:rsidRDefault="00DC135B" w:rsidP="00DC135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570B4">
        <w:rPr>
          <w:rFonts w:ascii="Times New Roman" w:hAnsi="Times New Roman" w:cs="Times New Roman"/>
          <w:b/>
          <w:sz w:val="28"/>
          <w:szCs w:val="28"/>
        </w:rPr>
        <w:t xml:space="preserve">       ГОРЬКОВСКИЙ СЕЛЬСОВЕТ</w:t>
      </w:r>
      <w:r w:rsidRPr="005570B4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DC135B" w:rsidRPr="005570B4" w:rsidRDefault="00DC135B" w:rsidP="00DC135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570B4">
        <w:rPr>
          <w:rFonts w:ascii="Times New Roman" w:hAnsi="Times New Roman" w:cs="Times New Roman"/>
          <w:b/>
          <w:sz w:val="28"/>
          <w:szCs w:val="28"/>
        </w:rPr>
        <w:tab/>
        <w:t>НОВООРСКОГО РАЙОНА</w:t>
      </w:r>
      <w:r w:rsidRPr="005570B4">
        <w:rPr>
          <w:rFonts w:ascii="Times New Roman" w:hAnsi="Times New Roman" w:cs="Times New Roman"/>
          <w:b/>
          <w:sz w:val="28"/>
          <w:szCs w:val="28"/>
        </w:rPr>
        <w:tab/>
      </w:r>
    </w:p>
    <w:p w:rsidR="00DC135B" w:rsidRPr="005570B4" w:rsidRDefault="00DC135B" w:rsidP="00DC135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570B4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ab/>
      </w:r>
      <w:r w:rsidR="005570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135B">
        <w:rPr>
          <w:rFonts w:ascii="Times New Roman" w:hAnsi="Times New Roman" w:cs="Times New Roman"/>
          <w:sz w:val="28"/>
          <w:szCs w:val="28"/>
        </w:rPr>
        <w:t>с. Горьковское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C135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C135B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5570B4">
        <w:rPr>
          <w:rFonts w:ascii="Times New Roman" w:hAnsi="Times New Roman" w:cs="Times New Roman"/>
          <w:sz w:val="28"/>
          <w:szCs w:val="28"/>
        </w:rPr>
        <w:t>35/1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A5496" w:rsidRPr="008A5496" w:rsidRDefault="008A5496" w:rsidP="008A5496">
      <w:pPr>
        <w:pStyle w:val="u"/>
        <w:ind w:firstLine="0"/>
        <w:jc w:val="left"/>
        <w:rPr>
          <w:b/>
          <w:sz w:val="28"/>
          <w:szCs w:val="28"/>
        </w:rPr>
      </w:pPr>
      <w:r w:rsidRPr="008A5496">
        <w:rPr>
          <w:b/>
          <w:sz w:val="28"/>
          <w:szCs w:val="28"/>
        </w:rPr>
        <w:t>Об утверждении отчета об исполнении бюджета</w:t>
      </w:r>
    </w:p>
    <w:p w:rsidR="008A5496" w:rsidRPr="008A5496" w:rsidRDefault="008A5496" w:rsidP="008A5496">
      <w:pPr>
        <w:pStyle w:val="u"/>
        <w:ind w:firstLine="0"/>
        <w:jc w:val="left"/>
        <w:rPr>
          <w:b/>
          <w:sz w:val="28"/>
          <w:szCs w:val="28"/>
        </w:rPr>
      </w:pPr>
      <w:r w:rsidRPr="008A5496">
        <w:rPr>
          <w:b/>
          <w:sz w:val="28"/>
          <w:szCs w:val="28"/>
        </w:rPr>
        <w:t>муниципального образования</w:t>
      </w:r>
    </w:p>
    <w:p w:rsidR="008A5496" w:rsidRPr="008A5496" w:rsidRDefault="008A5496" w:rsidP="008A5496">
      <w:pPr>
        <w:pStyle w:val="u"/>
        <w:ind w:firstLine="0"/>
        <w:jc w:val="left"/>
        <w:rPr>
          <w:b/>
          <w:sz w:val="28"/>
          <w:szCs w:val="28"/>
        </w:rPr>
      </w:pPr>
      <w:r w:rsidRPr="008A5496">
        <w:rPr>
          <w:b/>
          <w:sz w:val="28"/>
          <w:szCs w:val="28"/>
        </w:rPr>
        <w:t>Горьковский сельсовет Новоорского района</w:t>
      </w:r>
    </w:p>
    <w:p w:rsidR="008A5496" w:rsidRPr="008A5496" w:rsidRDefault="008A5496" w:rsidP="008A5496">
      <w:pPr>
        <w:pStyle w:val="u"/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8A5496">
        <w:rPr>
          <w:b/>
          <w:sz w:val="28"/>
          <w:szCs w:val="28"/>
        </w:rPr>
        <w:t xml:space="preserve">Оренбургской области за </w:t>
      </w:r>
      <w:r>
        <w:rPr>
          <w:b/>
          <w:sz w:val="28"/>
          <w:szCs w:val="28"/>
        </w:rPr>
        <w:t xml:space="preserve">1 квартал </w:t>
      </w:r>
      <w:r w:rsidRPr="008A549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8A5496">
        <w:rPr>
          <w:b/>
          <w:sz w:val="28"/>
          <w:szCs w:val="28"/>
        </w:rPr>
        <w:t>год</w:t>
      </w:r>
      <w:r w:rsidRPr="008A5496">
        <w:rPr>
          <w:rFonts w:ascii="Arial" w:hAnsi="Arial" w:cs="Arial"/>
          <w:b/>
          <w:sz w:val="28"/>
          <w:szCs w:val="28"/>
        </w:rPr>
        <w:t>.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депутатов муниципального образования Горьковский сельсовет Новоорский район Оренбургской области от 03.12.2021 г. №71. «Об утверждении Положения о бюджетном процессе в муниципальном образовании Горьковский сельсовет»:</w:t>
      </w:r>
    </w:p>
    <w:p w:rsidR="008A5496" w:rsidRPr="008A5496" w:rsidRDefault="00DC135B" w:rsidP="008A5496">
      <w:pPr>
        <w:pStyle w:val="u"/>
        <w:ind w:firstLine="0"/>
        <w:jc w:val="left"/>
        <w:rPr>
          <w:sz w:val="28"/>
          <w:szCs w:val="28"/>
        </w:rPr>
      </w:pPr>
      <w:r w:rsidRPr="00DC135B">
        <w:rPr>
          <w:sz w:val="28"/>
          <w:szCs w:val="28"/>
        </w:rPr>
        <w:t xml:space="preserve">1. Утвердить </w:t>
      </w:r>
      <w:r w:rsidR="008A5496" w:rsidRPr="008A5496">
        <w:rPr>
          <w:sz w:val="28"/>
          <w:szCs w:val="28"/>
        </w:rPr>
        <w:t>отчет об исполнении бюджета</w:t>
      </w:r>
      <w:r w:rsidR="008A5496">
        <w:rPr>
          <w:sz w:val="28"/>
          <w:szCs w:val="28"/>
        </w:rPr>
        <w:t xml:space="preserve"> </w:t>
      </w:r>
      <w:r w:rsidR="008A5496" w:rsidRPr="008A5496">
        <w:rPr>
          <w:sz w:val="28"/>
          <w:szCs w:val="28"/>
        </w:rPr>
        <w:t>муниципального образования</w:t>
      </w:r>
    </w:p>
    <w:p w:rsidR="00DC135B" w:rsidRPr="00DC135B" w:rsidRDefault="008A5496" w:rsidP="008A5496">
      <w:pPr>
        <w:pStyle w:val="u"/>
        <w:ind w:firstLine="0"/>
        <w:jc w:val="left"/>
        <w:rPr>
          <w:sz w:val="28"/>
          <w:szCs w:val="28"/>
        </w:rPr>
      </w:pPr>
      <w:r w:rsidRPr="008A5496">
        <w:rPr>
          <w:sz w:val="28"/>
          <w:szCs w:val="28"/>
        </w:rPr>
        <w:t>Горьковский сельсовет Новоорского районаОренбургской области за 1 квартал 2022год</w:t>
      </w:r>
      <w:r w:rsidR="00DC135B" w:rsidRPr="00DC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C135B" w:rsidRPr="00DC135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DC135B" w:rsidRPr="00DC135B">
        <w:rPr>
          <w:sz w:val="28"/>
          <w:szCs w:val="28"/>
        </w:rPr>
        <w:t>.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подписания и подлежит  опубликованию на официальном сайте администрации Горьковский сельсовета Новоорского района Оренбургской области.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  <w:r w:rsidRPr="00DC135B">
        <w:rPr>
          <w:rFonts w:ascii="Times New Roman" w:hAnsi="Times New Roman" w:cs="Times New Roman"/>
          <w:sz w:val="28"/>
          <w:szCs w:val="28"/>
        </w:rPr>
        <w:t>Горьковский сельсовет                                                   А.В.Глибоцкий</w:t>
      </w: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DC135B" w:rsidRDefault="00DC135B" w:rsidP="00DC135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135B" w:rsidRPr="008A5496" w:rsidRDefault="00DC135B" w:rsidP="00DC135B">
      <w:pPr>
        <w:pStyle w:val="ac"/>
        <w:rPr>
          <w:rFonts w:ascii="Times New Roman" w:hAnsi="Times New Roman" w:cs="Times New Roman"/>
          <w:sz w:val="20"/>
          <w:szCs w:val="20"/>
        </w:rPr>
      </w:pPr>
      <w:r w:rsidRPr="008A5496">
        <w:rPr>
          <w:rFonts w:ascii="Times New Roman" w:hAnsi="Times New Roman" w:cs="Times New Roman"/>
          <w:sz w:val="20"/>
          <w:szCs w:val="20"/>
        </w:rPr>
        <w:t>Разослано:  финансовый отдел администрации Новоорского района, в дело.</w:t>
      </w:r>
    </w:p>
    <w:p w:rsidR="00DC135B" w:rsidRPr="008A5496" w:rsidRDefault="00DC135B" w:rsidP="00DC135B">
      <w:pPr>
        <w:ind w:firstLine="708"/>
        <w:rPr>
          <w:sz w:val="20"/>
          <w:szCs w:val="20"/>
        </w:rPr>
      </w:pPr>
    </w:p>
    <w:p w:rsidR="008A5496" w:rsidRPr="008A5496" w:rsidRDefault="008A5496" w:rsidP="00656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6BB1" w:rsidRPr="00DC135B" w:rsidRDefault="00656BB1" w:rsidP="00656BB1">
      <w:pPr>
        <w:spacing w:after="0"/>
        <w:rPr>
          <w:rFonts w:ascii="Times New Roman" w:hAnsi="Times New Roman" w:cs="Times New Roman"/>
        </w:rPr>
        <w:sectPr w:rsidR="00656BB1" w:rsidRPr="00DC135B" w:rsidSect="005570B4">
          <w:pgSz w:w="11906" w:h="16838"/>
          <w:pgMar w:top="426" w:right="850" w:bottom="1134" w:left="1701" w:header="709" w:footer="709" w:gutter="0"/>
          <w:cols w:space="720"/>
        </w:sectPr>
      </w:pPr>
    </w:p>
    <w:tbl>
      <w:tblPr>
        <w:tblW w:w="14820" w:type="dxa"/>
        <w:tblInd w:w="93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DC135B" w:rsidRPr="00DC135B" w:rsidTr="00DC135B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DC135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0"/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апреля 2022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01.04.2022</w:t>
            </w:r>
          </w:p>
        </w:tc>
      </w:tr>
      <w:tr w:rsidR="00DC135B" w:rsidRPr="00DC135B" w:rsidTr="00DC135B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2"/>
          <w:wAfter w:w="540" w:type="dxa"/>
          <w:trHeight w:val="660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Горьковский сельсовет Новоорского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Горьковское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53630404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35B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8 098 890,00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1 736 224,06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6 362 665,94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1 641 190,00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417 864,06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1 223 325,94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99 980,05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380 019,95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99 980,05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380 019,95</w:t>
            </w:r>
          </w:p>
        </w:tc>
      </w:tr>
      <w:tr w:rsidR="00DC135B" w:rsidRPr="00DC135B" w:rsidTr="00DC135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99 476,76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380 523,24</w:t>
            </w:r>
          </w:p>
        </w:tc>
      </w:tr>
      <w:tr w:rsidR="00DC135B" w:rsidRPr="00DC135B" w:rsidTr="00DC135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99 476,76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380 523,24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883 190,00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227 774,91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655 415,09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883 190,00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227 774,91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655 415,09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399 320,00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109 389,97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289 930,03</w:t>
            </w:r>
          </w:p>
        </w:tc>
      </w:tr>
      <w:tr w:rsidR="00DC135B" w:rsidRPr="00DC135B" w:rsidTr="00DC135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399 320,00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109 389,97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289 930,03</w:t>
            </w:r>
          </w:p>
        </w:tc>
      </w:tr>
      <w:tr w:rsidR="00DC135B" w:rsidRPr="00DC135B" w:rsidTr="00DC135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1 509,06</w:t>
            </w:r>
          </w:p>
        </w:tc>
      </w:tr>
      <w:tr w:rsidR="00DC135B" w:rsidRPr="00DC135B" w:rsidTr="00DC135B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1 509,06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531 730,00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132 360,06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399 369,94</w:t>
            </w:r>
          </w:p>
        </w:tc>
      </w:tr>
      <w:tr w:rsidR="00DC135B" w:rsidRPr="00DC135B" w:rsidTr="00DC135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531 730,00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132 360,06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399 369,94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-50 070,00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-14 676,06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-35 393,94</w:t>
            </w:r>
          </w:p>
        </w:tc>
      </w:tr>
      <w:tr w:rsidR="00DC135B" w:rsidRPr="00DC135B" w:rsidTr="00DC135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-50 070,00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-14 676,06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-35 393,94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89 809,10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185 190,90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50 799,97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50 799,97</w:t>
            </w:r>
          </w:p>
        </w:tc>
      </w:tr>
      <w:tr w:rsidR="00DC135B" w:rsidRPr="00DC135B" w:rsidTr="00DC135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1 965,01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51 034,99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182 10601030104000110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87 609,07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134 390,93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56 936,17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72 063,83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56 936,17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72 063,83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56 921,00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72 079,00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30 672,90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62 327,10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30 672,90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62 327,10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28 844,52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64 155,48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C135B" w:rsidRPr="00DC135B" w:rsidTr="00DC135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6 457 700,00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1 318 360,00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5 139 340,00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6 457 700,00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1 318 360,00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5 139 340,00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1 293 403,00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3 880 597,00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1 293 403,00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3 880 597,00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1 293 403,00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3 880 597,00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1 178 900,00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1 178 900,00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1 178 900,00</w:t>
            </w:r>
          </w:p>
        </w:tc>
      </w:tr>
      <w:tr w:rsidR="00DC135B" w:rsidRPr="00DC135B" w:rsidTr="00DC135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35B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135B" w:rsidRPr="00DC135B" w:rsidTr="00DC135B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8 105 606,85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1 818 564,45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6 287 042,40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2 627 000,00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593 138,11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2 033 861,89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930 590,00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183 419,79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747 170,21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930 590,00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183 419,79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747 170,21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930 590,00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183 419,79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747 170,21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930 590,00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183 419,79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747 170,21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930 590,00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183 419,79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747 170,21</w:t>
            </w:r>
          </w:p>
        </w:tc>
      </w:tr>
      <w:tr w:rsidR="00DC135B" w:rsidRPr="00DC135B" w:rsidTr="00DC135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930 590,00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183 419,79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747 170,21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930 590,00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183 419,79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747 170,21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114 0102 0110100010 121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714 740,00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140 875,41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573 864,59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114 0102 0110100010 129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215 850,00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42 544,38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173 305,62</w:t>
            </w:r>
          </w:p>
        </w:tc>
      </w:tr>
      <w:tr w:rsidR="00DC135B" w:rsidRPr="00DC135B" w:rsidTr="00DC135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1 625 110,00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352 380,82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1 272 729,18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1 625 110,00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352 380,82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1 272 729,18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1 625 110,00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352 380,82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1 272 729,18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1 625 110,00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352 380,82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1 272 729,18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1 606 710,00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333 980,82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1 272 729,18</w:t>
            </w:r>
          </w:p>
        </w:tc>
      </w:tr>
      <w:tr w:rsidR="00DC135B" w:rsidRPr="00DC135B" w:rsidTr="00DC135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1 226 900,00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246 369,51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980 530,49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1 226 900,00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246 369,51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980 530,49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114 0104 0110100020 121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189 223,89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753 076,11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114 0104 0110100020 129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57 145,62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227 454,38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375 810,00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87 611,31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288 198,69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375 810,00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87 611,31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288 198,69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114 0104 0110100020 244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375 810,00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87 611,31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288 198,69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114 0104 0110100020 852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114 0104 0110100020 853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114 0104 0110160020 540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114 0104 0110160030 540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114 0106 0110160010 540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114 0106 0110160040 540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13 962,50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114 0113 0110100040 244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 направление расходов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432,50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432,50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432,50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432,50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432,50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114 0113 8110000040 853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432,50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  <w:tr w:rsidR="00DC135B" w:rsidRPr="00DC135B" w:rsidTr="00DC135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97 866,00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72 909,00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97 866,00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72 909,00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114 0203 0120151180 121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75 166,00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19 168,20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55 997,80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114 0203 0120151180 129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5 788,80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16 911,20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6 934,00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6 934,00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114 0203 0120151180 244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6 934,00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114 0310 0130100010 244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690 895,37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672 895,37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672 895,37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672 895,37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672 895,37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672 895,37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672 895,37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328 011,48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672 895,37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114 0409 0140100010 244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550 906,85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316 006,85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114 0409 0140100010 247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93 111,48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356 888,52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градорегулирования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системы градорегулирования"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114 0412 0160100010 244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2 121 900,00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245 725,76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1 876 174,24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187 305,21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172 694,79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187 305,21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172 694,79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187 305,21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172 694,79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187 305,21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172 694,79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187 305,21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172 694,79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187 302,28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172 647,72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187 302,28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172 647,72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114 0501 0150100010 244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187 302,28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172 647,72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47,07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47,07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114 0501 0150100010 853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47,07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1 442 722,00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1 442 722,00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1 442 722,00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1 442 722,00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246 558,00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227 380,00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246 558,00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227 380,00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246 558,00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227 380,00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114 0502 0150200010 244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246 558,00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227 380,00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01502S0450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01502S0450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01502S0450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0502 01502S0450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1 215 342,00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260 757,45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260 757,45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260 757,45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260 757,45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230 757,45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230 757,45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230 757,45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114 0503 0150300010 244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39 242,55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230 757,45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114 0503 0150300020 244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114 0707 0170100010 244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114 0801 0180100010 611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1 255 000,00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114 1001 0110100030 312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21 267,90</w:t>
            </w:r>
          </w:p>
        </w:tc>
      </w:tr>
      <w:tr w:rsidR="00DC135B" w:rsidRPr="00DC135B" w:rsidTr="00DC135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-6 716,85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-82 340,39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35B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135B" w:rsidRPr="00DC135B" w:rsidTr="00DC135B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82 340,39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82 340,39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82 340,39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-8 098 890,00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-1 736 224,06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-8 098 890,00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-1 736 224,06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-8 098 890,00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-1 736 224,06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-8 098 890,00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-1 736 224,06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8 105 606,85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1 818 564,45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8 105 606,85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1 818 564,45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8 105 606,85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1 818 564,45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C135B" w:rsidRPr="00DC135B" w:rsidTr="00DC135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35B" w:rsidRPr="00DC135B" w:rsidRDefault="00DC135B" w:rsidP="00DC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8 105 606,85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1 818 564,45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35B" w:rsidRPr="00DC135B" w:rsidRDefault="00DC135B" w:rsidP="00DC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13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92934" w:rsidRDefault="00A92934"/>
    <w:sectPr w:rsidR="00A92934" w:rsidSect="00656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C2" w:rsidRDefault="001E32C2" w:rsidP="00AA3661">
      <w:pPr>
        <w:spacing w:after="0" w:line="240" w:lineRule="auto"/>
      </w:pPr>
      <w:r>
        <w:separator/>
      </w:r>
    </w:p>
  </w:endnote>
  <w:endnote w:type="continuationSeparator" w:id="0">
    <w:p w:rsidR="001E32C2" w:rsidRDefault="001E32C2" w:rsidP="00AA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C2" w:rsidRDefault="001E32C2" w:rsidP="00AA3661">
      <w:pPr>
        <w:spacing w:after="0" w:line="240" w:lineRule="auto"/>
      </w:pPr>
      <w:r>
        <w:separator/>
      </w:r>
    </w:p>
  </w:footnote>
  <w:footnote w:type="continuationSeparator" w:id="0">
    <w:p w:rsidR="001E32C2" w:rsidRDefault="001E32C2" w:rsidP="00AA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D30"/>
    <w:multiLevelType w:val="hybridMultilevel"/>
    <w:tmpl w:val="A2926A2E"/>
    <w:lvl w:ilvl="0" w:tplc="92E4B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5FEC"/>
    <w:multiLevelType w:val="hybridMultilevel"/>
    <w:tmpl w:val="492A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6BB1"/>
    <w:rsid w:val="000938DB"/>
    <w:rsid w:val="000C1FEB"/>
    <w:rsid w:val="001D655E"/>
    <w:rsid w:val="001E32C2"/>
    <w:rsid w:val="00403EE3"/>
    <w:rsid w:val="004963CE"/>
    <w:rsid w:val="00497A29"/>
    <w:rsid w:val="005570B4"/>
    <w:rsid w:val="005C365F"/>
    <w:rsid w:val="005F4C06"/>
    <w:rsid w:val="00616F0C"/>
    <w:rsid w:val="00656BB1"/>
    <w:rsid w:val="007E15EB"/>
    <w:rsid w:val="008A5496"/>
    <w:rsid w:val="009007B2"/>
    <w:rsid w:val="00936648"/>
    <w:rsid w:val="009A5D53"/>
    <w:rsid w:val="009C669E"/>
    <w:rsid w:val="00A92934"/>
    <w:rsid w:val="00AA3661"/>
    <w:rsid w:val="00B83166"/>
    <w:rsid w:val="00BC2D2E"/>
    <w:rsid w:val="00BF18B7"/>
    <w:rsid w:val="00C23AB5"/>
    <w:rsid w:val="00D0721E"/>
    <w:rsid w:val="00D43BFD"/>
    <w:rsid w:val="00D859EB"/>
    <w:rsid w:val="00DC135B"/>
    <w:rsid w:val="00E6251C"/>
    <w:rsid w:val="00F11730"/>
    <w:rsid w:val="00F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6BB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56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656BB1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29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2934"/>
    <w:rPr>
      <w:color w:val="800080"/>
      <w:u w:val="single"/>
    </w:rPr>
  </w:style>
  <w:style w:type="paragraph" w:customStyle="1" w:styleId="xl65">
    <w:name w:val="xl65"/>
    <w:basedOn w:val="a"/>
    <w:rsid w:val="00A929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929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929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929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A929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A929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ConsPlusNormal">
    <w:name w:val="ConsPlusNormal"/>
    <w:rsid w:val="00496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A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3661"/>
  </w:style>
  <w:style w:type="paragraph" w:styleId="aa">
    <w:name w:val="footer"/>
    <w:basedOn w:val="a"/>
    <w:link w:val="ab"/>
    <w:uiPriority w:val="99"/>
    <w:semiHidden/>
    <w:unhideWhenUsed/>
    <w:rsid w:val="00AA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3661"/>
  </w:style>
  <w:style w:type="paragraph" w:styleId="ac">
    <w:name w:val="No Spacing"/>
    <w:uiPriority w:val="1"/>
    <w:qFormat/>
    <w:rsid w:val="00DC1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2022-07-15T10:37:00Z</cp:lastPrinted>
  <dcterms:created xsi:type="dcterms:W3CDTF">2022-07-15T10:39:00Z</dcterms:created>
  <dcterms:modified xsi:type="dcterms:W3CDTF">2022-07-15T10:39:00Z</dcterms:modified>
</cp:coreProperties>
</file>